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A48" w:rsidRPr="00E11555" w:rsidRDefault="00791A48" w:rsidP="00791A48">
      <w:pPr>
        <w:widowControl w:val="0"/>
        <w:spacing w:after="0" w:line="240" w:lineRule="auto"/>
        <w:jc w:val="center"/>
        <w:rPr>
          <w:rFonts w:ascii="Times New Roman" w:hAnsi="Times New Roman"/>
          <w:b/>
          <w:sz w:val="24"/>
          <w:szCs w:val="24"/>
        </w:rPr>
      </w:pPr>
      <w:r w:rsidRPr="00E11555">
        <w:rPr>
          <w:rFonts w:ascii="Times New Roman" w:hAnsi="Times New Roman"/>
          <w:b/>
          <w:sz w:val="24"/>
          <w:szCs w:val="24"/>
        </w:rPr>
        <w:t>ДОГОВОР</w:t>
      </w:r>
      <w:r w:rsidR="00CB13F3" w:rsidRPr="00E11555">
        <w:rPr>
          <w:rFonts w:ascii="Times New Roman" w:hAnsi="Times New Roman"/>
          <w:b/>
          <w:sz w:val="24"/>
          <w:szCs w:val="24"/>
        </w:rPr>
        <w:t xml:space="preserve"> № 58-223/2019</w:t>
      </w:r>
    </w:p>
    <w:p w:rsidR="00791A48" w:rsidRPr="00E11555" w:rsidRDefault="00791A48" w:rsidP="00791A48">
      <w:pPr>
        <w:widowControl w:val="0"/>
        <w:spacing w:after="0" w:line="240" w:lineRule="auto"/>
        <w:jc w:val="center"/>
        <w:rPr>
          <w:rFonts w:ascii="Times New Roman" w:hAnsi="Times New Roman"/>
          <w:b/>
          <w:sz w:val="24"/>
          <w:szCs w:val="24"/>
        </w:rPr>
      </w:pPr>
      <w:r w:rsidRPr="00E11555">
        <w:rPr>
          <w:rFonts w:ascii="Times New Roman" w:hAnsi="Times New Roman"/>
          <w:b/>
          <w:sz w:val="24"/>
          <w:szCs w:val="24"/>
        </w:rPr>
        <w:t>на выполнение работ</w:t>
      </w:r>
    </w:p>
    <w:p w:rsidR="00711F2B" w:rsidRPr="00E11555" w:rsidRDefault="00711F2B" w:rsidP="00791A48">
      <w:pPr>
        <w:widowControl w:val="0"/>
        <w:spacing w:after="0" w:line="240" w:lineRule="auto"/>
        <w:jc w:val="center"/>
        <w:rPr>
          <w:rFonts w:ascii="Times New Roman" w:hAnsi="Times New Roman"/>
          <w:b/>
          <w:sz w:val="24"/>
          <w:szCs w:val="24"/>
        </w:rPr>
      </w:pPr>
    </w:p>
    <w:p w:rsidR="00791A48" w:rsidRPr="00E11555" w:rsidRDefault="00791A48" w:rsidP="00791A48">
      <w:pPr>
        <w:pStyle w:val="a7"/>
        <w:keepNext w:val="0"/>
        <w:widowControl w:val="0"/>
        <w:suppressAutoHyphens w:val="0"/>
        <w:spacing w:before="0" w:after="0"/>
        <w:jc w:val="center"/>
        <w:rPr>
          <w:rFonts w:ascii="Times New Roman" w:hAnsi="Times New Roman" w:cs="Times New Roman"/>
          <w:sz w:val="24"/>
          <w:szCs w:val="24"/>
        </w:rPr>
      </w:pPr>
      <w:r w:rsidRPr="00E11555">
        <w:rPr>
          <w:rFonts w:ascii="Times New Roman" w:hAnsi="Times New Roman" w:cs="Times New Roman"/>
          <w:sz w:val="24"/>
          <w:szCs w:val="24"/>
        </w:rPr>
        <w:t>г. Корсаков</w:t>
      </w:r>
      <w:r w:rsidRPr="00E11555">
        <w:rPr>
          <w:rFonts w:ascii="Times New Roman" w:hAnsi="Times New Roman" w:cs="Times New Roman"/>
          <w:sz w:val="24"/>
          <w:szCs w:val="24"/>
        </w:rPr>
        <w:tab/>
      </w:r>
      <w:r w:rsidRPr="00E11555">
        <w:rPr>
          <w:rFonts w:ascii="Times New Roman" w:hAnsi="Times New Roman" w:cs="Times New Roman"/>
          <w:sz w:val="24"/>
          <w:szCs w:val="24"/>
        </w:rPr>
        <w:tab/>
      </w:r>
      <w:r w:rsidRPr="00E11555">
        <w:rPr>
          <w:rFonts w:ascii="Times New Roman" w:hAnsi="Times New Roman" w:cs="Times New Roman"/>
          <w:sz w:val="24"/>
          <w:szCs w:val="24"/>
        </w:rPr>
        <w:tab/>
      </w:r>
      <w:r w:rsidRPr="00E11555">
        <w:rPr>
          <w:rFonts w:ascii="Times New Roman" w:hAnsi="Times New Roman" w:cs="Times New Roman"/>
          <w:sz w:val="24"/>
          <w:szCs w:val="24"/>
        </w:rPr>
        <w:tab/>
      </w:r>
      <w:r w:rsidRPr="00E11555">
        <w:rPr>
          <w:rFonts w:ascii="Times New Roman" w:hAnsi="Times New Roman" w:cs="Times New Roman"/>
          <w:sz w:val="24"/>
          <w:szCs w:val="24"/>
        </w:rPr>
        <w:tab/>
      </w:r>
      <w:r w:rsidRPr="00E11555">
        <w:rPr>
          <w:rFonts w:ascii="Times New Roman" w:hAnsi="Times New Roman" w:cs="Times New Roman"/>
          <w:sz w:val="24"/>
          <w:szCs w:val="24"/>
        </w:rPr>
        <w:tab/>
        <w:t xml:space="preserve">                     </w:t>
      </w:r>
      <w:proofErr w:type="gramStart"/>
      <w:r w:rsidRPr="00E11555">
        <w:rPr>
          <w:rFonts w:ascii="Times New Roman" w:hAnsi="Times New Roman" w:cs="Times New Roman"/>
          <w:sz w:val="24"/>
          <w:szCs w:val="24"/>
        </w:rPr>
        <w:t xml:space="preserve">   «</w:t>
      </w:r>
      <w:proofErr w:type="gramEnd"/>
      <w:r w:rsidRPr="00E11555">
        <w:rPr>
          <w:rFonts w:ascii="Times New Roman" w:hAnsi="Times New Roman" w:cs="Times New Roman"/>
          <w:sz w:val="24"/>
          <w:szCs w:val="24"/>
        </w:rPr>
        <w:t>____» _________2019</w:t>
      </w:r>
      <w:r w:rsidR="008D2699">
        <w:rPr>
          <w:rFonts w:ascii="Times New Roman" w:hAnsi="Times New Roman" w:cs="Times New Roman"/>
          <w:sz w:val="24"/>
          <w:szCs w:val="24"/>
        </w:rPr>
        <w:t xml:space="preserve"> </w:t>
      </w:r>
      <w:r w:rsidRPr="00E11555">
        <w:rPr>
          <w:rFonts w:ascii="Times New Roman" w:hAnsi="Times New Roman" w:cs="Times New Roman"/>
          <w:sz w:val="24"/>
          <w:szCs w:val="24"/>
        </w:rPr>
        <w:t>г.</w:t>
      </w:r>
    </w:p>
    <w:p w:rsidR="00791A48" w:rsidRPr="00E11555" w:rsidRDefault="00791A48" w:rsidP="00791A48">
      <w:pPr>
        <w:widowControl w:val="0"/>
        <w:spacing w:after="0" w:line="240" w:lineRule="auto"/>
        <w:jc w:val="center"/>
        <w:rPr>
          <w:rFonts w:ascii="Times New Roman" w:hAnsi="Times New Roman"/>
          <w:sz w:val="24"/>
          <w:szCs w:val="24"/>
        </w:rPr>
      </w:pPr>
    </w:p>
    <w:p w:rsidR="00791A48" w:rsidRPr="00E11555" w:rsidRDefault="00791A48" w:rsidP="00791A4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E11555">
        <w:rPr>
          <w:rFonts w:ascii="Times New Roman" w:hAnsi="Times New Roman"/>
          <w:b/>
          <w:sz w:val="24"/>
          <w:szCs w:val="24"/>
        </w:rPr>
        <w:t>Федеральное государственное бюджетное учреждение «Администрация морских портов Сахалина, Курил и Камчатки»,</w:t>
      </w:r>
      <w:r w:rsidRPr="00E11555">
        <w:rPr>
          <w:rFonts w:ascii="Times New Roman" w:hAnsi="Times New Roman"/>
          <w:sz w:val="24"/>
          <w:szCs w:val="24"/>
        </w:rPr>
        <w:t xml:space="preserve"> именуемое в дальнейшем «</w:t>
      </w:r>
      <w:r w:rsidRPr="00E11555">
        <w:rPr>
          <w:rFonts w:ascii="Times New Roman" w:hAnsi="Times New Roman"/>
          <w:b/>
          <w:sz w:val="24"/>
          <w:szCs w:val="24"/>
        </w:rPr>
        <w:t>Заказчик»</w:t>
      </w:r>
      <w:r w:rsidRPr="00E11555">
        <w:rPr>
          <w:rFonts w:ascii="Times New Roman" w:hAnsi="Times New Roman"/>
          <w:sz w:val="24"/>
          <w:szCs w:val="24"/>
        </w:rPr>
        <w:t xml:space="preserve">, в лице руководителя </w:t>
      </w:r>
      <w:proofErr w:type="spellStart"/>
      <w:r w:rsidRPr="00E11555">
        <w:rPr>
          <w:rFonts w:ascii="Times New Roman" w:hAnsi="Times New Roman"/>
          <w:sz w:val="24"/>
          <w:szCs w:val="24"/>
        </w:rPr>
        <w:t>Шутько</w:t>
      </w:r>
      <w:proofErr w:type="spellEnd"/>
      <w:r w:rsidRPr="00E11555">
        <w:rPr>
          <w:rFonts w:ascii="Times New Roman" w:hAnsi="Times New Roman"/>
          <w:sz w:val="24"/>
          <w:szCs w:val="24"/>
        </w:rPr>
        <w:t xml:space="preserve"> Владимира Анатольевича, действующего на </w:t>
      </w:r>
      <w:proofErr w:type="gramStart"/>
      <w:r w:rsidRPr="00E11555">
        <w:rPr>
          <w:rFonts w:ascii="Times New Roman" w:hAnsi="Times New Roman"/>
          <w:sz w:val="24"/>
          <w:szCs w:val="24"/>
        </w:rPr>
        <w:t>основании  Устава</w:t>
      </w:r>
      <w:proofErr w:type="gramEnd"/>
      <w:r w:rsidRPr="00E11555">
        <w:rPr>
          <w:rFonts w:ascii="Times New Roman" w:hAnsi="Times New Roman"/>
          <w:sz w:val="24"/>
          <w:szCs w:val="24"/>
        </w:rPr>
        <w:t xml:space="preserve">, с одной стороны, </w:t>
      </w:r>
    </w:p>
    <w:p w:rsidR="00791A48" w:rsidRPr="00E11555" w:rsidRDefault="00791A48" w:rsidP="00791A4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E11555">
        <w:rPr>
          <w:rFonts w:ascii="Times New Roman" w:hAnsi="Times New Roman"/>
          <w:sz w:val="24"/>
          <w:szCs w:val="24"/>
        </w:rPr>
        <w:t xml:space="preserve">и </w:t>
      </w:r>
      <w:r w:rsidRPr="00E11555">
        <w:rPr>
          <w:rFonts w:ascii="Times New Roman" w:hAnsi="Times New Roman"/>
          <w:b/>
          <w:sz w:val="24"/>
          <w:szCs w:val="24"/>
        </w:rPr>
        <w:t>Общество с ограниченной ответственностью «</w:t>
      </w:r>
      <w:proofErr w:type="spellStart"/>
      <w:r w:rsidRPr="00E11555">
        <w:rPr>
          <w:rFonts w:ascii="Times New Roman" w:hAnsi="Times New Roman"/>
          <w:b/>
          <w:sz w:val="24"/>
          <w:szCs w:val="24"/>
        </w:rPr>
        <w:t>Герлео</w:t>
      </w:r>
      <w:proofErr w:type="spellEnd"/>
      <w:r w:rsidRPr="00E11555">
        <w:rPr>
          <w:rFonts w:ascii="Times New Roman" w:hAnsi="Times New Roman"/>
          <w:b/>
          <w:sz w:val="24"/>
          <w:szCs w:val="24"/>
        </w:rPr>
        <w:t>-Тех»</w:t>
      </w:r>
      <w:r w:rsidRPr="00E11555">
        <w:rPr>
          <w:rFonts w:ascii="Times New Roman" w:hAnsi="Times New Roman"/>
          <w:sz w:val="24"/>
          <w:szCs w:val="24"/>
        </w:rPr>
        <w:t>, именуемое в дальнейшем «</w:t>
      </w:r>
      <w:r w:rsidRPr="00E11555">
        <w:rPr>
          <w:rFonts w:ascii="Times New Roman" w:hAnsi="Times New Roman"/>
          <w:b/>
          <w:sz w:val="24"/>
          <w:szCs w:val="24"/>
        </w:rPr>
        <w:t>Подрядчик</w:t>
      </w:r>
      <w:r w:rsidRPr="00E11555">
        <w:rPr>
          <w:rFonts w:ascii="Times New Roman" w:hAnsi="Times New Roman"/>
          <w:sz w:val="24"/>
          <w:szCs w:val="24"/>
        </w:rPr>
        <w:t xml:space="preserve">», в лице </w:t>
      </w:r>
      <w:r w:rsidR="00CB13F3" w:rsidRPr="00E11555">
        <w:rPr>
          <w:rFonts w:ascii="Times New Roman" w:hAnsi="Times New Roman"/>
          <w:sz w:val="24"/>
          <w:szCs w:val="24"/>
        </w:rPr>
        <w:t>директора Герасимовой Татьяны Александровны</w:t>
      </w:r>
      <w:r w:rsidRPr="00E11555">
        <w:rPr>
          <w:rFonts w:ascii="Times New Roman" w:hAnsi="Times New Roman"/>
          <w:sz w:val="24"/>
          <w:szCs w:val="24"/>
        </w:rPr>
        <w:t xml:space="preserve">, действующего на основании </w:t>
      </w:r>
      <w:r w:rsidR="00CB13F3" w:rsidRPr="00E11555">
        <w:rPr>
          <w:rFonts w:ascii="Times New Roman" w:hAnsi="Times New Roman"/>
          <w:sz w:val="24"/>
          <w:szCs w:val="24"/>
        </w:rPr>
        <w:t>Устава</w:t>
      </w:r>
      <w:r w:rsidRPr="00E11555">
        <w:rPr>
          <w:rFonts w:ascii="Times New Roman" w:hAnsi="Times New Roman"/>
          <w:sz w:val="24"/>
          <w:szCs w:val="24"/>
        </w:rPr>
        <w:t xml:space="preserve">, с другой стороны, согласно </w:t>
      </w:r>
      <w:r w:rsidRPr="00E11555">
        <w:rPr>
          <w:rFonts w:ascii="Times New Roman" w:hAnsi="Times New Roman"/>
          <w:bCs/>
          <w:sz w:val="24"/>
          <w:szCs w:val="24"/>
          <w:lang w:eastAsia="ru-RU"/>
        </w:rPr>
        <w:t>Федеральному закону от 18.07.2011 № 223-ФЗ "О закупках товаров, работ, услуг отдельными видами юридических лиц"</w:t>
      </w:r>
      <w:r w:rsidR="00CB13F3" w:rsidRPr="00E11555">
        <w:rPr>
          <w:rFonts w:ascii="Times New Roman" w:hAnsi="Times New Roman"/>
          <w:sz w:val="24"/>
          <w:szCs w:val="24"/>
        </w:rPr>
        <w:t xml:space="preserve"> и в соответствии с  п.п.12        п. 4.8.1 Положения о закупках товаров, работ услуг для нужд ФГБУ «Администрация морских портов Сахалина, Курил и Камчатки» </w:t>
      </w:r>
      <w:r w:rsidRPr="00E11555">
        <w:rPr>
          <w:rFonts w:ascii="Times New Roman" w:hAnsi="Times New Roman"/>
          <w:sz w:val="24"/>
          <w:szCs w:val="24"/>
        </w:rPr>
        <w:t>заключили настоящий Договор о нижеследующем:</w:t>
      </w:r>
    </w:p>
    <w:p w:rsidR="00791A48" w:rsidRPr="00E11555" w:rsidRDefault="00791A48" w:rsidP="00CB13F3">
      <w:pPr>
        <w:pStyle w:val="20"/>
        <w:widowControl w:val="0"/>
        <w:numPr>
          <w:ilvl w:val="0"/>
          <w:numId w:val="2"/>
        </w:numPr>
        <w:shd w:val="clear" w:color="auto" w:fill="auto"/>
        <w:spacing w:before="120" w:after="120" w:line="240" w:lineRule="auto"/>
        <w:ind w:left="6" w:hanging="6"/>
        <w:jc w:val="center"/>
        <w:rPr>
          <w:rFonts w:ascii="Times New Roman" w:hAnsi="Times New Roman" w:cs="Times New Roman"/>
          <w:b/>
          <w:sz w:val="24"/>
          <w:szCs w:val="24"/>
        </w:rPr>
      </w:pPr>
      <w:r w:rsidRPr="00E11555">
        <w:rPr>
          <w:rFonts w:ascii="Times New Roman" w:hAnsi="Times New Roman" w:cs="Times New Roman"/>
          <w:b/>
          <w:sz w:val="24"/>
          <w:szCs w:val="24"/>
        </w:rPr>
        <w:t>Предмет договора</w:t>
      </w:r>
    </w:p>
    <w:p w:rsidR="00791A48" w:rsidRPr="00E11555" w:rsidRDefault="00791A48" w:rsidP="00CB13F3">
      <w:pPr>
        <w:widowControl w:val="0"/>
        <w:autoSpaceDE w:val="0"/>
        <w:autoSpaceDN w:val="0"/>
        <w:adjustRightInd w:val="0"/>
        <w:spacing w:after="0" w:line="240" w:lineRule="auto"/>
        <w:ind w:firstLine="567"/>
        <w:jc w:val="both"/>
        <w:rPr>
          <w:rFonts w:ascii="Times New Roman" w:hAnsi="Times New Roman"/>
          <w:sz w:val="24"/>
          <w:szCs w:val="24"/>
        </w:rPr>
      </w:pPr>
      <w:r w:rsidRPr="00E11555">
        <w:rPr>
          <w:rFonts w:ascii="Times New Roman" w:hAnsi="Times New Roman"/>
          <w:sz w:val="24"/>
          <w:szCs w:val="24"/>
        </w:rPr>
        <w:t xml:space="preserve">1.1. По настоящему договору Подрядчик своими силами и средствами (материалами), обязуется выполнить </w:t>
      </w:r>
      <w:r w:rsidRPr="00E11555">
        <w:rPr>
          <w:rFonts w:ascii="Times New Roman" w:hAnsi="Times New Roman"/>
          <w:snapToGrid w:val="0"/>
          <w:sz w:val="24"/>
          <w:szCs w:val="24"/>
        </w:rPr>
        <w:t>работы по</w:t>
      </w:r>
      <w:r w:rsidR="00CB13F3" w:rsidRPr="00E11555">
        <w:rPr>
          <w:rFonts w:ascii="Times New Roman" w:hAnsi="Times New Roman"/>
          <w:snapToGrid w:val="0"/>
          <w:sz w:val="24"/>
          <w:szCs w:val="24"/>
        </w:rPr>
        <w:t xml:space="preserve"> </w:t>
      </w:r>
      <w:r w:rsidR="00CB13F3" w:rsidRPr="00E11555">
        <w:rPr>
          <w:rFonts w:ascii="Times New Roman" w:hAnsi="Times New Roman"/>
          <w:sz w:val="24"/>
          <w:szCs w:val="24"/>
        </w:rPr>
        <w:t>разработке проектно-сметной документации по текущему ремонту фасада здания, расположенного по адресу: г. Петропавловск-Камчатский, ул. Радиосвязи, д. 26/1 для нужд Камчатского филиала (в том числе проведение проверки достоверности определения сметной стоимости)</w:t>
      </w:r>
      <w:r w:rsidRPr="00E11555">
        <w:rPr>
          <w:rFonts w:ascii="Times New Roman" w:hAnsi="Times New Roman"/>
          <w:snapToGrid w:val="0"/>
          <w:sz w:val="24"/>
          <w:szCs w:val="24"/>
        </w:rPr>
        <w:t xml:space="preserve">, </w:t>
      </w:r>
      <w:r w:rsidRPr="00E11555">
        <w:rPr>
          <w:rFonts w:ascii="Times New Roman" w:hAnsi="Times New Roman"/>
          <w:spacing w:val="-1"/>
          <w:sz w:val="24"/>
          <w:szCs w:val="24"/>
        </w:rPr>
        <w:t xml:space="preserve">а </w:t>
      </w:r>
      <w:r w:rsidRPr="00E11555">
        <w:rPr>
          <w:rFonts w:ascii="Times New Roman" w:hAnsi="Times New Roman"/>
          <w:sz w:val="24"/>
          <w:szCs w:val="24"/>
        </w:rPr>
        <w:t xml:space="preserve">Заказчик обязуется оплатить работы, выполненные в соответствии с настоящим договором. </w:t>
      </w:r>
    </w:p>
    <w:p w:rsidR="00791A48" w:rsidRPr="00E11555" w:rsidRDefault="00791A48" w:rsidP="00791A48">
      <w:pPr>
        <w:widowControl w:val="0"/>
        <w:spacing w:after="0" w:line="240" w:lineRule="auto"/>
        <w:ind w:firstLine="567"/>
        <w:jc w:val="both"/>
        <w:rPr>
          <w:rFonts w:ascii="Times New Roman" w:hAnsi="Times New Roman"/>
          <w:spacing w:val="-1"/>
          <w:sz w:val="24"/>
          <w:szCs w:val="24"/>
        </w:rPr>
      </w:pPr>
      <w:r w:rsidRPr="00E11555">
        <w:rPr>
          <w:rFonts w:ascii="Times New Roman" w:hAnsi="Times New Roman"/>
          <w:sz w:val="24"/>
          <w:szCs w:val="24"/>
        </w:rPr>
        <w:t xml:space="preserve">1.2. Перечень работ определен в Техническом задании (Приложение № 1), </w:t>
      </w:r>
      <w:proofErr w:type="gramStart"/>
      <w:r w:rsidRPr="00E11555">
        <w:rPr>
          <w:rFonts w:ascii="Times New Roman" w:hAnsi="Times New Roman"/>
          <w:sz w:val="24"/>
          <w:szCs w:val="24"/>
        </w:rPr>
        <w:t>которое  явля</w:t>
      </w:r>
      <w:r w:rsidR="007943BA" w:rsidRPr="00E11555">
        <w:rPr>
          <w:rFonts w:ascii="Times New Roman" w:hAnsi="Times New Roman"/>
          <w:sz w:val="24"/>
          <w:szCs w:val="24"/>
        </w:rPr>
        <w:t>е</w:t>
      </w:r>
      <w:r w:rsidRPr="00E11555">
        <w:rPr>
          <w:rFonts w:ascii="Times New Roman" w:hAnsi="Times New Roman"/>
          <w:sz w:val="24"/>
          <w:szCs w:val="24"/>
        </w:rPr>
        <w:t>тся</w:t>
      </w:r>
      <w:proofErr w:type="gramEnd"/>
      <w:r w:rsidRPr="00E11555">
        <w:rPr>
          <w:rFonts w:ascii="Times New Roman" w:hAnsi="Times New Roman"/>
          <w:sz w:val="24"/>
          <w:szCs w:val="24"/>
        </w:rPr>
        <w:t xml:space="preserve"> неотъемлемой частью настоящего договора.</w:t>
      </w:r>
      <w:r w:rsidRPr="00E11555">
        <w:rPr>
          <w:rFonts w:ascii="Times New Roman" w:hAnsi="Times New Roman"/>
          <w:spacing w:val="-1"/>
          <w:sz w:val="24"/>
          <w:szCs w:val="24"/>
        </w:rPr>
        <w:t xml:space="preserve"> </w:t>
      </w:r>
    </w:p>
    <w:p w:rsidR="00791A48" w:rsidRPr="00E11555" w:rsidRDefault="00791A48" w:rsidP="00CB13F3">
      <w:pPr>
        <w:pStyle w:val="a5"/>
        <w:widowControl w:val="0"/>
        <w:numPr>
          <w:ilvl w:val="0"/>
          <w:numId w:val="2"/>
        </w:numPr>
        <w:suppressAutoHyphens w:val="0"/>
        <w:spacing w:before="120" w:after="120"/>
        <w:ind w:left="0" w:hanging="11"/>
        <w:jc w:val="center"/>
        <w:rPr>
          <w:b/>
        </w:rPr>
      </w:pPr>
      <w:r w:rsidRPr="00E11555">
        <w:rPr>
          <w:b/>
        </w:rPr>
        <w:t>Стоимость и порядок расчетов по договору</w:t>
      </w:r>
    </w:p>
    <w:p w:rsidR="00791A48" w:rsidRPr="00E11555" w:rsidRDefault="00791A48" w:rsidP="007943BA">
      <w:pPr>
        <w:widowControl w:val="0"/>
        <w:snapToGrid w:val="0"/>
        <w:spacing w:after="0" w:line="240" w:lineRule="auto"/>
        <w:ind w:firstLine="709"/>
        <w:jc w:val="both"/>
        <w:rPr>
          <w:rFonts w:ascii="Times New Roman" w:hAnsi="Times New Roman"/>
          <w:sz w:val="24"/>
          <w:szCs w:val="24"/>
        </w:rPr>
      </w:pPr>
      <w:r w:rsidRPr="00E11555">
        <w:rPr>
          <w:rFonts w:ascii="Times New Roman" w:hAnsi="Times New Roman"/>
          <w:sz w:val="24"/>
          <w:szCs w:val="24"/>
        </w:rPr>
        <w:t xml:space="preserve">2.1 Общая стоимость по настоящему Договору (цена Договора) является твердой, определяется на весь срок исполнения Договора, составляет </w:t>
      </w:r>
      <w:r w:rsidR="00CB13F3" w:rsidRPr="00E11555">
        <w:rPr>
          <w:rFonts w:ascii="Times New Roman" w:hAnsi="Times New Roman"/>
          <w:sz w:val="24"/>
          <w:szCs w:val="24"/>
        </w:rPr>
        <w:t>4</w:t>
      </w:r>
      <w:r w:rsidR="00E11555" w:rsidRPr="00E11555">
        <w:rPr>
          <w:rFonts w:ascii="Times New Roman" w:hAnsi="Times New Roman"/>
          <w:sz w:val="24"/>
          <w:szCs w:val="24"/>
        </w:rPr>
        <w:t>19409 (Четыреста девятнадцать</w:t>
      </w:r>
      <w:r w:rsidR="00CB13F3" w:rsidRPr="00E11555">
        <w:rPr>
          <w:rFonts w:ascii="Times New Roman" w:hAnsi="Times New Roman"/>
          <w:sz w:val="24"/>
          <w:szCs w:val="24"/>
        </w:rPr>
        <w:t xml:space="preserve"> тысяч четыреста девять)</w:t>
      </w:r>
      <w:r w:rsidRPr="00E11555">
        <w:rPr>
          <w:rFonts w:ascii="Times New Roman" w:hAnsi="Times New Roman"/>
          <w:sz w:val="24"/>
          <w:szCs w:val="24"/>
        </w:rPr>
        <w:t xml:space="preserve"> рублей </w:t>
      </w:r>
      <w:r w:rsidR="00CB13F3" w:rsidRPr="00E11555">
        <w:rPr>
          <w:rFonts w:ascii="Times New Roman" w:hAnsi="Times New Roman"/>
          <w:sz w:val="24"/>
          <w:szCs w:val="24"/>
        </w:rPr>
        <w:t xml:space="preserve">00 </w:t>
      </w:r>
      <w:r w:rsidRPr="00E11555">
        <w:rPr>
          <w:rFonts w:ascii="Times New Roman" w:hAnsi="Times New Roman"/>
          <w:sz w:val="24"/>
          <w:szCs w:val="24"/>
        </w:rPr>
        <w:t>копеек, и включает</w:t>
      </w:r>
      <w:r w:rsidRPr="00E11555">
        <w:rPr>
          <w:rFonts w:ascii="Times New Roman" w:eastAsia="Lucida Sans Unicode" w:hAnsi="Times New Roman"/>
          <w:color w:val="000000"/>
          <w:sz w:val="24"/>
          <w:szCs w:val="24"/>
          <w:lang w:bidi="en-US"/>
        </w:rPr>
        <w:t xml:space="preserve"> все расходы «</w:t>
      </w:r>
      <w:r w:rsidRPr="00E11555">
        <w:rPr>
          <w:rFonts w:ascii="Times New Roman" w:hAnsi="Times New Roman"/>
          <w:sz w:val="24"/>
          <w:szCs w:val="24"/>
        </w:rPr>
        <w:t>Подрядчика</w:t>
      </w:r>
      <w:r w:rsidRPr="00E11555">
        <w:rPr>
          <w:rFonts w:ascii="Times New Roman" w:eastAsia="Lucida Sans Unicode" w:hAnsi="Times New Roman"/>
          <w:color w:val="000000"/>
          <w:sz w:val="24"/>
          <w:szCs w:val="24"/>
          <w:lang w:bidi="en-US"/>
        </w:rPr>
        <w:t>», в том в том числе стоимость работ, материалов, тары и упаковки, гарантийное обслуживание, расходы на страхование, уплату таможенных пошлин, налогов, сборов и других обязательных платежей, возникающих у «Подрядчика» в рамках исполнения Договора.</w:t>
      </w:r>
    </w:p>
    <w:p w:rsidR="00791A48" w:rsidRPr="00E11555" w:rsidRDefault="00791A48" w:rsidP="007943BA">
      <w:pPr>
        <w:widowControl w:val="0"/>
        <w:tabs>
          <w:tab w:val="left" w:pos="1134"/>
        </w:tabs>
        <w:snapToGrid w:val="0"/>
        <w:spacing w:after="0" w:line="240" w:lineRule="auto"/>
        <w:ind w:firstLine="709"/>
        <w:jc w:val="both"/>
        <w:rPr>
          <w:rFonts w:ascii="Times New Roman" w:hAnsi="Times New Roman"/>
          <w:sz w:val="24"/>
          <w:szCs w:val="24"/>
        </w:rPr>
      </w:pPr>
      <w:r w:rsidRPr="00E11555">
        <w:rPr>
          <w:rFonts w:ascii="Times New Roman" w:hAnsi="Times New Roman"/>
          <w:sz w:val="24"/>
          <w:szCs w:val="24"/>
        </w:rPr>
        <w:t xml:space="preserve">2.2. Оплата производится </w:t>
      </w:r>
      <w:r w:rsidRPr="00E11555">
        <w:rPr>
          <w:rFonts w:ascii="Times New Roman" w:eastAsia="Lucida Sans Unicode" w:hAnsi="Times New Roman"/>
          <w:bCs/>
          <w:color w:val="000000"/>
          <w:sz w:val="24"/>
          <w:szCs w:val="24"/>
          <w:lang w:bidi="en-US"/>
        </w:rPr>
        <w:t>в течение 15 банковских дней</w:t>
      </w:r>
      <w:r w:rsidRPr="00E11555">
        <w:rPr>
          <w:rFonts w:ascii="Times New Roman" w:hAnsi="Times New Roman"/>
          <w:sz w:val="24"/>
          <w:szCs w:val="24"/>
        </w:rPr>
        <w:t xml:space="preserve">, </w:t>
      </w:r>
      <w:r w:rsidRPr="00E11555">
        <w:rPr>
          <w:rFonts w:ascii="Times New Roman" w:eastAsia="Lucida Sans Unicode" w:hAnsi="Times New Roman"/>
          <w:bCs/>
          <w:color w:val="000000"/>
          <w:sz w:val="24"/>
          <w:szCs w:val="24"/>
          <w:lang w:bidi="en-US"/>
        </w:rPr>
        <w:t>с даты приемки работ Заказчиком после их выполнения Подрядчиком,</w:t>
      </w:r>
      <w:r w:rsidRPr="00E11555">
        <w:rPr>
          <w:rFonts w:ascii="Times New Roman" w:hAnsi="Times New Roman"/>
          <w:sz w:val="24"/>
          <w:szCs w:val="24"/>
        </w:rPr>
        <w:t xml:space="preserve"> на основании подписанного акта приема-сдачи выполненных работ и выставленного счета Подрядчиком.</w:t>
      </w:r>
    </w:p>
    <w:p w:rsidR="00791A48" w:rsidRPr="00E11555" w:rsidRDefault="00791A48" w:rsidP="00791A48">
      <w:pPr>
        <w:widowControl w:val="0"/>
        <w:spacing w:after="0" w:line="240" w:lineRule="auto"/>
        <w:ind w:firstLine="709"/>
        <w:jc w:val="both"/>
        <w:rPr>
          <w:rFonts w:ascii="Times New Roman" w:eastAsia="Lucida Sans Unicode" w:hAnsi="Times New Roman"/>
          <w:bCs/>
          <w:color w:val="000000"/>
          <w:sz w:val="24"/>
          <w:szCs w:val="24"/>
          <w:lang w:bidi="en-US"/>
        </w:rPr>
      </w:pPr>
      <w:r w:rsidRPr="00E11555">
        <w:rPr>
          <w:rFonts w:ascii="Times New Roman" w:eastAsia="Lucida Sans Unicode" w:hAnsi="Times New Roman"/>
          <w:bCs/>
          <w:color w:val="000000"/>
          <w:sz w:val="24"/>
          <w:szCs w:val="24"/>
          <w:lang w:bidi="en-US"/>
        </w:rPr>
        <w:t>2.3. Оплата договора может быть осуществлена путем выплаты суммы, уменьшенной на сумму неустойки (пеней, штрафов).</w:t>
      </w:r>
    </w:p>
    <w:p w:rsidR="00791A48" w:rsidRPr="00E11555" w:rsidRDefault="00791A48" w:rsidP="00CB13F3">
      <w:pPr>
        <w:pStyle w:val="20"/>
        <w:widowControl w:val="0"/>
        <w:numPr>
          <w:ilvl w:val="0"/>
          <w:numId w:val="2"/>
        </w:numPr>
        <w:shd w:val="clear" w:color="auto" w:fill="auto"/>
        <w:spacing w:before="120" w:after="120" w:line="240" w:lineRule="auto"/>
        <w:ind w:left="0" w:hanging="11"/>
        <w:jc w:val="center"/>
        <w:rPr>
          <w:rFonts w:ascii="Times New Roman" w:hAnsi="Times New Roman" w:cs="Times New Roman"/>
          <w:b/>
          <w:sz w:val="24"/>
          <w:szCs w:val="24"/>
        </w:rPr>
      </w:pPr>
      <w:r w:rsidRPr="00E11555">
        <w:rPr>
          <w:rFonts w:ascii="Times New Roman" w:hAnsi="Times New Roman" w:cs="Times New Roman"/>
          <w:b/>
          <w:sz w:val="24"/>
          <w:szCs w:val="24"/>
        </w:rPr>
        <w:t>Порядок сдачи и приемки выполненных работ.</w:t>
      </w:r>
    </w:p>
    <w:p w:rsidR="00791A48" w:rsidRPr="00E11555" w:rsidRDefault="00791A48" w:rsidP="00791A48">
      <w:pPr>
        <w:pStyle w:val="20"/>
        <w:widowControl w:val="0"/>
        <w:numPr>
          <w:ilvl w:val="0"/>
          <w:numId w:val="3"/>
        </w:numPr>
        <w:shd w:val="clear" w:color="auto" w:fill="auto"/>
        <w:tabs>
          <w:tab w:val="left" w:pos="1030"/>
        </w:tabs>
        <w:spacing w:after="0" w:line="240" w:lineRule="auto"/>
        <w:ind w:left="60" w:right="60" w:firstLine="560"/>
        <w:rPr>
          <w:rFonts w:ascii="Times New Roman" w:hAnsi="Times New Roman" w:cs="Times New Roman"/>
          <w:sz w:val="24"/>
          <w:szCs w:val="24"/>
        </w:rPr>
      </w:pPr>
      <w:r w:rsidRPr="00E11555">
        <w:rPr>
          <w:rFonts w:ascii="Times New Roman" w:hAnsi="Times New Roman" w:cs="Times New Roman"/>
          <w:sz w:val="24"/>
          <w:szCs w:val="24"/>
        </w:rPr>
        <w:t xml:space="preserve">После выполнения работ по данному договору Подрядчик представляет Заказчику акт приема-сдачи выполненных работ и документацию, согласно </w:t>
      </w:r>
      <w:proofErr w:type="spellStart"/>
      <w:r w:rsidRPr="00E11555">
        <w:rPr>
          <w:rFonts w:ascii="Times New Roman" w:hAnsi="Times New Roman" w:cs="Times New Roman"/>
          <w:sz w:val="24"/>
          <w:szCs w:val="24"/>
        </w:rPr>
        <w:t>п.п</w:t>
      </w:r>
      <w:proofErr w:type="spellEnd"/>
      <w:r w:rsidRPr="00E11555">
        <w:rPr>
          <w:rFonts w:ascii="Times New Roman" w:hAnsi="Times New Roman" w:cs="Times New Roman"/>
          <w:sz w:val="24"/>
          <w:szCs w:val="24"/>
        </w:rPr>
        <w:t xml:space="preserve">. 10, 18 Технического задания </w:t>
      </w:r>
      <w:r w:rsidRPr="00E11555">
        <w:rPr>
          <w:rFonts w:ascii="Times New Roman" w:hAnsi="Times New Roman"/>
          <w:sz w:val="24"/>
          <w:szCs w:val="24"/>
        </w:rPr>
        <w:t>(Приложение № 1)</w:t>
      </w:r>
      <w:r w:rsidRPr="00E11555">
        <w:rPr>
          <w:rFonts w:ascii="Times New Roman" w:hAnsi="Times New Roman" w:cs="Times New Roman"/>
          <w:sz w:val="24"/>
          <w:szCs w:val="24"/>
        </w:rPr>
        <w:t>.</w:t>
      </w:r>
    </w:p>
    <w:p w:rsidR="00791A48" w:rsidRPr="00E11555" w:rsidRDefault="00791A48" w:rsidP="00791A48">
      <w:pPr>
        <w:pStyle w:val="20"/>
        <w:widowControl w:val="0"/>
        <w:numPr>
          <w:ilvl w:val="0"/>
          <w:numId w:val="3"/>
        </w:numPr>
        <w:shd w:val="clear" w:color="auto" w:fill="auto"/>
        <w:tabs>
          <w:tab w:val="left" w:pos="1030"/>
        </w:tabs>
        <w:spacing w:after="0" w:line="240" w:lineRule="auto"/>
        <w:ind w:left="60" w:right="60" w:firstLine="560"/>
        <w:rPr>
          <w:rFonts w:ascii="Times New Roman" w:hAnsi="Times New Roman" w:cs="Times New Roman"/>
          <w:sz w:val="24"/>
          <w:szCs w:val="24"/>
        </w:rPr>
      </w:pPr>
      <w:r w:rsidRPr="00E11555">
        <w:rPr>
          <w:rFonts w:ascii="Times New Roman" w:hAnsi="Times New Roman" w:cs="Times New Roman"/>
          <w:sz w:val="24"/>
          <w:szCs w:val="24"/>
        </w:rPr>
        <w:t>Заказчик в течение 5 рабочих дней со дня получения акта приема-сдачи выполненных работ обязан направить Подрядчику подписанный акт или мотивированный отказ от приемки выполненных работ.</w:t>
      </w:r>
    </w:p>
    <w:p w:rsidR="002153FD" w:rsidRPr="00E11555" w:rsidRDefault="002153FD" w:rsidP="002153FD">
      <w:pPr>
        <w:pStyle w:val="20"/>
        <w:widowControl w:val="0"/>
        <w:numPr>
          <w:ilvl w:val="0"/>
          <w:numId w:val="3"/>
        </w:numPr>
        <w:shd w:val="clear" w:color="auto" w:fill="auto"/>
        <w:tabs>
          <w:tab w:val="left" w:pos="1034"/>
        </w:tabs>
        <w:spacing w:after="0" w:line="240" w:lineRule="auto"/>
        <w:ind w:left="62" w:right="62" w:firstLine="561"/>
        <w:rPr>
          <w:rFonts w:ascii="Times New Roman" w:hAnsi="Times New Roman" w:cs="Times New Roman"/>
          <w:sz w:val="24"/>
          <w:szCs w:val="24"/>
        </w:rPr>
      </w:pPr>
      <w:r w:rsidRPr="00E11555">
        <w:rPr>
          <w:rFonts w:ascii="Times New Roman" w:hAnsi="Times New Roman" w:cs="Times New Roman"/>
          <w:sz w:val="24"/>
          <w:szCs w:val="24"/>
        </w:rPr>
        <w:t>В случае мотивированного отказа Заказчика от приемки выполненных работ сторонами составляется двухсторонний акт с перечнем оснований, послуживших отказом от приемки выполненных работ, сроков их исполнения и направляется Подрядчику.</w:t>
      </w:r>
    </w:p>
    <w:p w:rsidR="002153FD" w:rsidRPr="00E11555" w:rsidRDefault="002153FD" w:rsidP="002153FD">
      <w:pPr>
        <w:pStyle w:val="20"/>
        <w:widowControl w:val="0"/>
        <w:numPr>
          <w:ilvl w:val="0"/>
          <w:numId w:val="3"/>
        </w:numPr>
        <w:shd w:val="clear" w:color="auto" w:fill="auto"/>
        <w:tabs>
          <w:tab w:val="left" w:pos="1034"/>
        </w:tabs>
        <w:spacing w:after="0" w:line="240" w:lineRule="auto"/>
        <w:ind w:left="62" w:right="62" w:firstLine="561"/>
        <w:rPr>
          <w:rFonts w:ascii="Times New Roman" w:hAnsi="Times New Roman" w:cs="Times New Roman"/>
          <w:sz w:val="24"/>
          <w:szCs w:val="24"/>
        </w:rPr>
      </w:pPr>
      <w:r w:rsidRPr="00E11555">
        <w:rPr>
          <w:rFonts w:ascii="Times New Roman" w:hAnsi="Times New Roman" w:cs="Times New Roman"/>
          <w:sz w:val="24"/>
          <w:szCs w:val="24"/>
        </w:rPr>
        <w:lastRenderedPageBreak/>
        <w:t xml:space="preserve"> Подрядчик обязан в течение 5 рабочих дней с даты получения двухстороннего акта, рассмотреть его и подписать или направить возражения. В случае </w:t>
      </w:r>
      <w:proofErr w:type="spellStart"/>
      <w:r w:rsidRPr="00E11555">
        <w:rPr>
          <w:rFonts w:ascii="Times New Roman" w:hAnsi="Times New Roman" w:cs="Times New Roman"/>
          <w:sz w:val="24"/>
          <w:szCs w:val="24"/>
        </w:rPr>
        <w:t>ненаправления</w:t>
      </w:r>
      <w:proofErr w:type="spellEnd"/>
      <w:r w:rsidRPr="00E11555">
        <w:rPr>
          <w:rFonts w:ascii="Times New Roman" w:hAnsi="Times New Roman" w:cs="Times New Roman"/>
          <w:sz w:val="24"/>
          <w:szCs w:val="24"/>
        </w:rPr>
        <w:t xml:space="preserve"> в течение 5 рабочих дней Подрядчиком подписанного акта или возражения, акт считается принятым (подписанным).</w:t>
      </w:r>
    </w:p>
    <w:p w:rsidR="00E11555" w:rsidRPr="00E11555" w:rsidRDefault="00E11555" w:rsidP="00CB13F3">
      <w:pPr>
        <w:pStyle w:val="a5"/>
        <w:widowControl w:val="0"/>
        <w:suppressAutoHyphens w:val="0"/>
        <w:spacing w:before="120" w:after="120"/>
        <w:ind w:left="0"/>
        <w:jc w:val="center"/>
        <w:rPr>
          <w:b/>
        </w:rPr>
      </w:pPr>
    </w:p>
    <w:p w:rsidR="00791A48" w:rsidRPr="00E11555" w:rsidRDefault="00791A48" w:rsidP="00CB13F3">
      <w:pPr>
        <w:pStyle w:val="a5"/>
        <w:widowControl w:val="0"/>
        <w:suppressAutoHyphens w:val="0"/>
        <w:spacing w:before="120" w:after="120"/>
        <w:ind w:left="0"/>
        <w:jc w:val="center"/>
        <w:rPr>
          <w:b/>
        </w:rPr>
      </w:pPr>
      <w:r w:rsidRPr="00E11555">
        <w:rPr>
          <w:b/>
        </w:rPr>
        <w:t>4.Права и обязанности Сторон по договору</w:t>
      </w:r>
    </w:p>
    <w:p w:rsidR="00791A48" w:rsidRPr="00E11555" w:rsidRDefault="00791A48" w:rsidP="00791A48">
      <w:pPr>
        <w:widowControl w:val="0"/>
        <w:spacing w:after="0" w:line="240" w:lineRule="auto"/>
        <w:ind w:firstLine="567"/>
        <w:jc w:val="both"/>
        <w:rPr>
          <w:rFonts w:ascii="Times New Roman" w:hAnsi="Times New Roman"/>
          <w:sz w:val="24"/>
          <w:szCs w:val="24"/>
        </w:rPr>
      </w:pPr>
      <w:r w:rsidRPr="00E11555">
        <w:rPr>
          <w:rFonts w:ascii="Times New Roman" w:hAnsi="Times New Roman"/>
          <w:sz w:val="24"/>
          <w:szCs w:val="24"/>
        </w:rPr>
        <w:t>4.1.  Подрядчик обязуется выполнить указанные в техническом задании работы лично.</w:t>
      </w:r>
    </w:p>
    <w:p w:rsidR="00791A48" w:rsidRPr="00E11555" w:rsidRDefault="00791A48" w:rsidP="00791A48">
      <w:pPr>
        <w:widowControl w:val="0"/>
        <w:spacing w:after="0" w:line="240" w:lineRule="auto"/>
        <w:ind w:firstLine="567"/>
        <w:jc w:val="both"/>
        <w:rPr>
          <w:rFonts w:ascii="Times New Roman" w:hAnsi="Times New Roman"/>
          <w:sz w:val="24"/>
          <w:szCs w:val="24"/>
        </w:rPr>
      </w:pPr>
      <w:r w:rsidRPr="00E11555">
        <w:rPr>
          <w:rFonts w:ascii="Times New Roman" w:hAnsi="Times New Roman"/>
          <w:sz w:val="24"/>
          <w:szCs w:val="24"/>
        </w:rPr>
        <w:t xml:space="preserve">4.2. Подрядчик обязуется приступить к выполнению работ на следующий день после подписания настоящего договора. </w:t>
      </w:r>
    </w:p>
    <w:p w:rsidR="00791A48" w:rsidRPr="00E11555" w:rsidRDefault="00791A48" w:rsidP="00791A48">
      <w:pPr>
        <w:widowControl w:val="0"/>
        <w:spacing w:after="0" w:line="240" w:lineRule="auto"/>
        <w:ind w:firstLine="567"/>
        <w:jc w:val="both"/>
        <w:rPr>
          <w:rFonts w:ascii="Times New Roman" w:hAnsi="Times New Roman"/>
          <w:sz w:val="24"/>
          <w:szCs w:val="24"/>
        </w:rPr>
      </w:pPr>
      <w:r w:rsidRPr="00E11555">
        <w:rPr>
          <w:rFonts w:ascii="Times New Roman" w:hAnsi="Times New Roman"/>
          <w:sz w:val="24"/>
          <w:szCs w:val="24"/>
        </w:rPr>
        <w:t>4.3. Подрядчик обязан выполнить работы в соответствии с условиями настоящего договора и передать Заказчику их результаты в предусмотренный настоящим договором срок.</w:t>
      </w:r>
    </w:p>
    <w:p w:rsidR="00791A48" w:rsidRPr="00E11555" w:rsidRDefault="00791A48" w:rsidP="00791A48">
      <w:pPr>
        <w:widowControl w:val="0"/>
        <w:spacing w:after="0" w:line="240" w:lineRule="auto"/>
        <w:ind w:firstLine="567"/>
        <w:jc w:val="both"/>
        <w:rPr>
          <w:rFonts w:ascii="Times New Roman" w:hAnsi="Times New Roman"/>
          <w:sz w:val="24"/>
          <w:szCs w:val="24"/>
        </w:rPr>
      </w:pPr>
      <w:r w:rsidRPr="00E11555">
        <w:rPr>
          <w:rFonts w:ascii="Times New Roman" w:hAnsi="Times New Roman"/>
          <w:sz w:val="24"/>
          <w:szCs w:val="24"/>
        </w:rPr>
        <w:t>4.4. Заказчик обязан:</w:t>
      </w:r>
    </w:p>
    <w:p w:rsidR="00791A48" w:rsidRPr="00E11555" w:rsidRDefault="00791A48" w:rsidP="007943BA">
      <w:pPr>
        <w:widowControl w:val="0"/>
        <w:spacing w:after="0" w:line="240" w:lineRule="auto"/>
        <w:jc w:val="both"/>
        <w:rPr>
          <w:rFonts w:ascii="Times New Roman" w:hAnsi="Times New Roman"/>
          <w:sz w:val="24"/>
          <w:szCs w:val="24"/>
        </w:rPr>
      </w:pPr>
      <w:r w:rsidRPr="00E11555">
        <w:rPr>
          <w:rFonts w:ascii="Times New Roman" w:hAnsi="Times New Roman"/>
          <w:sz w:val="24"/>
          <w:szCs w:val="24"/>
        </w:rPr>
        <w:t>- принять результаты выполненных в соответствии с настоящим договором работы и оплатить их;</w:t>
      </w:r>
    </w:p>
    <w:p w:rsidR="00791A48" w:rsidRPr="00E11555" w:rsidRDefault="00791A48" w:rsidP="00791A48">
      <w:pPr>
        <w:widowControl w:val="0"/>
        <w:spacing w:after="0" w:line="240" w:lineRule="auto"/>
        <w:ind w:firstLine="567"/>
        <w:jc w:val="both"/>
        <w:rPr>
          <w:rFonts w:ascii="Times New Roman" w:hAnsi="Times New Roman"/>
          <w:sz w:val="24"/>
          <w:szCs w:val="24"/>
        </w:rPr>
      </w:pPr>
      <w:r w:rsidRPr="00E11555">
        <w:rPr>
          <w:rFonts w:ascii="Times New Roman" w:hAnsi="Times New Roman"/>
          <w:sz w:val="24"/>
          <w:szCs w:val="24"/>
        </w:rPr>
        <w:t>4.5. Заказчик вправе отказаться от исполнения настоящего договора при условии оплаты Подрядчику фактически понесенных им расходов.</w:t>
      </w:r>
    </w:p>
    <w:p w:rsidR="00791A48" w:rsidRPr="00E11555" w:rsidRDefault="00791A48" w:rsidP="00CB13F3">
      <w:pPr>
        <w:widowControl w:val="0"/>
        <w:spacing w:before="120" w:after="120" w:line="240" w:lineRule="auto"/>
        <w:jc w:val="center"/>
        <w:rPr>
          <w:rFonts w:ascii="Times New Roman" w:hAnsi="Times New Roman"/>
          <w:b/>
          <w:sz w:val="24"/>
          <w:szCs w:val="24"/>
        </w:rPr>
      </w:pPr>
      <w:r w:rsidRPr="00E11555">
        <w:rPr>
          <w:rFonts w:ascii="Times New Roman" w:hAnsi="Times New Roman"/>
          <w:b/>
          <w:sz w:val="24"/>
          <w:szCs w:val="24"/>
        </w:rPr>
        <w:t>5. Срок и место выполнения работ по настоящему договору</w:t>
      </w:r>
    </w:p>
    <w:p w:rsidR="00791A48" w:rsidRPr="00E11555" w:rsidRDefault="00791A48" w:rsidP="00791A48">
      <w:pPr>
        <w:widowControl w:val="0"/>
        <w:spacing w:after="0" w:line="240" w:lineRule="auto"/>
        <w:jc w:val="both"/>
        <w:rPr>
          <w:rFonts w:ascii="Times New Roman" w:hAnsi="Times New Roman"/>
          <w:b/>
          <w:sz w:val="24"/>
          <w:szCs w:val="24"/>
        </w:rPr>
      </w:pPr>
      <w:r w:rsidRPr="00E11555">
        <w:rPr>
          <w:rFonts w:ascii="Times New Roman" w:hAnsi="Times New Roman"/>
          <w:sz w:val="24"/>
          <w:szCs w:val="24"/>
        </w:rPr>
        <w:t xml:space="preserve">          5.1. Работы, предусмотренные настоящим договором, должны быть выполнены в течени</w:t>
      </w:r>
      <w:r w:rsidR="006C7711">
        <w:rPr>
          <w:rFonts w:ascii="Times New Roman" w:hAnsi="Times New Roman"/>
          <w:sz w:val="24"/>
          <w:szCs w:val="24"/>
        </w:rPr>
        <w:t>е</w:t>
      </w:r>
      <w:r w:rsidRPr="00E11555">
        <w:rPr>
          <w:rFonts w:ascii="Times New Roman" w:hAnsi="Times New Roman"/>
          <w:sz w:val="24"/>
          <w:szCs w:val="24"/>
        </w:rPr>
        <w:t xml:space="preserve"> </w:t>
      </w:r>
      <w:r w:rsidR="00AD302F" w:rsidRPr="00E11555">
        <w:rPr>
          <w:rFonts w:ascii="Times New Roman" w:hAnsi="Times New Roman"/>
          <w:sz w:val="24"/>
          <w:szCs w:val="24"/>
        </w:rPr>
        <w:t>7</w:t>
      </w:r>
      <w:r w:rsidRPr="00E11555">
        <w:rPr>
          <w:rFonts w:ascii="Times New Roman" w:hAnsi="Times New Roman"/>
          <w:sz w:val="24"/>
          <w:szCs w:val="24"/>
        </w:rPr>
        <w:t>0 календарных дней с даты заключения договора</w:t>
      </w:r>
      <w:r w:rsidRPr="00E11555">
        <w:rPr>
          <w:rFonts w:ascii="Times New Roman" w:hAnsi="Times New Roman"/>
          <w:b/>
          <w:sz w:val="24"/>
          <w:szCs w:val="24"/>
        </w:rPr>
        <w:t>.</w:t>
      </w:r>
    </w:p>
    <w:p w:rsidR="00791A48" w:rsidRPr="00E11555" w:rsidRDefault="00791A48" w:rsidP="00791A48">
      <w:pPr>
        <w:widowControl w:val="0"/>
        <w:spacing w:after="0" w:line="240" w:lineRule="auto"/>
        <w:ind w:firstLine="567"/>
        <w:jc w:val="both"/>
        <w:rPr>
          <w:rFonts w:ascii="Times New Roman" w:hAnsi="Times New Roman"/>
          <w:sz w:val="24"/>
          <w:szCs w:val="24"/>
        </w:rPr>
      </w:pPr>
      <w:r w:rsidRPr="00E11555">
        <w:rPr>
          <w:rFonts w:ascii="Times New Roman" w:hAnsi="Times New Roman"/>
          <w:sz w:val="24"/>
          <w:szCs w:val="24"/>
        </w:rPr>
        <w:t>5.2. Выполнение работ должно осуществляться по адресу:</w:t>
      </w:r>
      <w:r w:rsidR="00AD302F" w:rsidRPr="00E11555">
        <w:rPr>
          <w:rFonts w:ascii="Times New Roman" w:hAnsi="Times New Roman"/>
          <w:sz w:val="24"/>
          <w:szCs w:val="24"/>
        </w:rPr>
        <w:t xml:space="preserve"> г. Петропавловск-</w:t>
      </w:r>
      <w:proofErr w:type="gramStart"/>
      <w:r w:rsidR="00AD302F" w:rsidRPr="00E11555">
        <w:rPr>
          <w:rFonts w:ascii="Times New Roman" w:hAnsi="Times New Roman"/>
          <w:sz w:val="24"/>
          <w:szCs w:val="24"/>
        </w:rPr>
        <w:t xml:space="preserve">Камчатский,   </w:t>
      </w:r>
      <w:proofErr w:type="gramEnd"/>
      <w:r w:rsidR="00AD302F" w:rsidRPr="00E11555">
        <w:rPr>
          <w:rFonts w:ascii="Times New Roman" w:hAnsi="Times New Roman"/>
          <w:sz w:val="24"/>
          <w:szCs w:val="24"/>
        </w:rPr>
        <w:t xml:space="preserve">  ул. Радиосвязи, д. 26/1.</w:t>
      </w:r>
    </w:p>
    <w:p w:rsidR="00791A48" w:rsidRPr="00E11555" w:rsidRDefault="00791A48" w:rsidP="00CB13F3">
      <w:pPr>
        <w:widowControl w:val="0"/>
        <w:spacing w:before="120" w:after="120" w:line="240" w:lineRule="auto"/>
        <w:ind w:firstLine="567"/>
        <w:jc w:val="center"/>
        <w:rPr>
          <w:rFonts w:ascii="Times New Roman" w:hAnsi="Times New Roman"/>
          <w:b/>
          <w:sz w:val="24"/>
          <w:szCs w:val="24"/>
        </w:rPr>
      </w:pPr>
      <w:r w:rsidRPr="00E11555">
        <w:rPr>
          <w:rFonts w:ascii="Times New Roman" w:hAnsi="Times New Roman"/>
          <w:b/>
          <w:sz w:val="24"/>
          <w:szCs w:val="24"/>
        </w:rPr>
        <w:t>6</w:t>
      </w:r>
      <w:r w:rsidRPr="00E11555">
        <w:rPr>
          <w:rFonts w:ascii="Times New Roman" w:hAnsi="Times New Roman"/>
          <w:sz w:val="24"/>
          <w:szCs w:val="24"/>
        </w:rPr>
        <w:t>.</w:t>
      </w:r>
      <w:r w:rsidRPr="00E11555">
        <w:rPr>
          <w:rFonts w:ascii="Times New Roman" w:hAnsi="Times New Roman"/>
          <w:b/>
          <w:sz w:val="24"/>
          <w:szCs w:val="24"/>
        </w:rPr>
        <w:t>Ответственность Сторон</w:t>
      </w:r>
    </w:p>
    <w:p w:rsidR="00791A48" w:rsidRPr="00E11555" w:rsidRDefault="00791A48" w:rsidP="00791A48">
      <w:pPr>
        <w:pStyle w:val="a5"/>
        <w:widowControl w:val="0"/>
        <w:numPr>
          <w:ilvl w:val="1"/>
          <w:numId w:val="4"/>
        </w:numPr>
        <w:tabs>
          <w:tab w:val="left" w:pos="1134"/>
        </w:tabs>
        <w:suppressAutoHyphens w:val="0"/>
        <w:autoSpaceDE w:val="0"/>
        <w:autoSpaceDN w:val="0"/>
        <w:adjustRightInd w:val="0"/>
        <w:ind w:left="0" w:firstLine="567"/>
        <w:jc w:val="both"/>
      </w:pPr>
      <w:r w:rsidRPr="00E11555">
        <w:t xml:space="preserve">За невыполнение или ненадлежащее выполнение обязательств по настоящему Договору «Подрядчик» и «Заказчик» несут ответственность, предусмотренную действующим законодательством РФ. </w:t>
      </w:r>
    </w:p>
    <w:p w:rsidR="00791A48" w:rsidRPr="00E11555" w:rsidRDefault="00791A48" w:rsidP="00791A48">
      <w:pPr>
        <w:pStyle w:val="a5"/>
        <w:widowControl w:val="0"/>
        <w:numPr>
          <w:ilvl w:val="1"/>
          <w:numId w:val="4"/>
        </w:numPr>
        <w:tabs>
          <w:tab w:val="left" w:pos="1134"/>
        </w:tabs>
        <w:suppressAutoHyphens w:val="0"/>
        <w:autoSpaceDE w:val="0"/>
        <w:autoSpaceDN w:val="0"/>
        <w:adjustRightInd w:val="0"/>
        <w:ind w:left="0" w:firstLine="567"/>
        <w:jc w:val="both"/>
      </w:pPr>
      <w:r w:rsidRPr="00E11555">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w:t>
      </w:r>
    </w:p>
    <w:p w:rsidR="00791A48" w:rsidRPr="00E11555" w:rsidRDefault="00791A48" w:rsidP="00791A48">
      <w:pPr>
        <w:pStyle w:val="a5"/>
        <w:widowControl w:val="0"/>
        <w:suppressAutoHyphens w:val="0"/>
        <w:autoSpaceDE w:val="0"/>
        <w:autoSpaceDN w:val="0"/>
        <w:adjustRightInd w:val="0"/>
        <w:ind w:left="0" w:firstLine="567"/>
        <w:jc w:val="both"/>
      </w:pPr>
      <w:r w:rsidRPr="00E11555">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91A48" w:rsidRPr="00E11555" w:rsidRDefault="00791A48" w:rsidP="00791A48">
      <w:pPr>
        <w:pStyle w:val="a5"/>
        <w:widowControl w:val="0"/>
        <w:suppressAutoHyphens w:val="0"/>
        <w:autoSpaceDE w:val="0"/>
        <w:autoSpaceDN w:val="0"/>
        <w:adjustRightInd w:val="0"/>
        <w:ind w:left="0" w:firstLine="567"/>
        <w:jc w:val="both"/>
      </w:pPr>
      <w:r w:rsidRPr="00E11555">
        <w:t>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w:t>
      </w:r>
      <w:r w:rsidR="00AD302F" w:rsidRPr="00E11555">
        <w:t xml:space="preserve"> 10</w:t>
      </w:r>
      <w:r w:rsidR="00E11555" w:rsidRPr="00E11555">
        <w:t>485</w:t>
      </w:r>
      <w:r w:rsidRPr="00E11555">
        <w:t xml:space="preserve"> </w:t>
      </w:r>
      <w:r w:rsidR="00AD302F" w:rsidRPr="00E11555">
        <w:t xml:space="preserve">(Десять тысяч </w:t>
      </w:r>
      <w:r w:rsidR="00E11555" w:rsidRPr="00E11555">
        <w:t>четыреста восемьдесят</w:t>
      </w:r>
      <w:r w:rsidR="00AD302F" w:rsidRPr="00E11555">
        <w:t xml:space="preserve"> пять) </w:t>
      </w:r>
      <w:r w:rsidRPr="00E11555">
        <w:t xml:space="preserve">рублей </w:t>
      </w:r>
      <w:r w:rsidR="00AD302F" w:rsidRPr="00E11555">
        <w:t>23</w:t>
      </w:r>
      <w:r w:rsidRPr="00E11555">
        <w:t xml:space="preserve"> копе</w:t>
      </w:r>
      <w:r w:rsidR="00E11555" w:rsidRPr="00E11555">
        <w:t>й</w:t>
      </w:r>
      <w:r w:rsidRPr="00E11555">
        <w:t>к</w:t>
      </w:r>
      <w:r w:rsidR="00E11555" w:rsidRPr="00E11555">
        <w:t>и</w:t>
      </w:r>
      <w:r w:rsidRPr="00E11555">
        <w:t>.</w:t>
      </w:r>
    </w:p>
    <w:p w:rsidR="00791A48" w:rsidRPr="00E11555" w:rsidRDefault="00791A48" w:rsidP="00791A48">
      <w:pPr>
        <w:pStyle w:val="a5"/>
        <w:widowControl w:val="0"/>
        <w:numPr>
          <w:ilvl w:val="1"/>
          <w:numId w:val="4"/>
        </w:numPr>
        <w:tabs>
          <w:tab w:val="left" w:pos="993"/>
          <w:tab w:val="left" w:pos="1134"/>
        </w:tabs>
        <w:suppressAutoHyphens w:val="0"/>
        <w:autoSpaceDE w:val="0"/>
        <w:autoSpaceDN w:val="0"/>
        <w:adjustRightInd w:val="0"/>
        <w:ind w:left="0" w:firstLine="709"/>
        <w:jc w:val="both"/>
      </w:pPr>
      <w:r w:rsidRPr="00E11555">
        <w:t xml:space="preserve"> В случае просрочки исполнения «Подрядчиком»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791A48" w:rsidRPr="00E11555" w:rsidRDefault="00791A48" w:rsidP="00791A48">
      <w:pPr>
        <w:pStyle w:val="a5"/>
        <w:widowControl w:val="0"/>
        <w:suppressAutoHyphens w:val="0"/>
        <w:ind w:left="0" w:firstLine="709"/>
        <w:jc w:val="both"/>
      </w:pPr>
      <w:r w:rsidRPr="00E11555">
        <w:t xml:space="preserve">Пеня начисляется за каждый день просрочки исполнения «Подрядчиком»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w:t>
      </w:r>
      <w:r w:rsidRPr="00E11555">
        <w:lastRenderedPageBreak/>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791A48" w:rsidRPr="00E11555" w:rsidRDefault="00791A48" w:rsidP="00791A48">
      <w:pPr>
        <w:pStyle w:val="a5"/>
        <w:widowControl w:val="0"/>
        <w:suppressAutoHyphens w:val="0"/>
        <w:ind w:left="0" w:firstLine="709"/>
        <w:jc w:val="both"/>
        <w:rPr>
          <w:rFonts w:eastAsia="Calibri"/>
          <w:lang w:eastAsia="en-US"/>
        </w:rPr>
      </w:pPr>
      <w:r w:rsidRPr="00E11555">
        <w:rPr>
          <w:rFonts w:eastAsia="Calibri"/>
          <w:lang w:eastAsia="en-US"/>
        </w:rPr>
        <w:t>Штрафы начисляются за неисполнение или ненадлежащее исполнение «</w:t>
      </w:r>
      <w:r w:rsidRPr="00E11555">
        <w:t>Подрядчиком</w:t>
      </w:r>
      <w:r w:rsidRPr="00E11555">
        <w:rPr>
          <w:rFonts w:eastAsia="Calibri"/>
          <w:lang w:eastAsia="en-US"/>
        </w:rPr>
        <w:t>» обязательств, предусмотренных настоящим Договором, за исключением просрочки исполнения «</w:t>
      </w:r>
      <w:r w:rsidRPr="00E11555">
        <w:t>Подрядчиком</w:t>
      </w:r>
      <w:r w:rsidRPr="00E11555">
        <w:rPr>
          <w:rFonts w:eastAsia="Calibri"/>
          <w:lang w:eastAsia="en-US"/>
        </w:rPr>
        <w:t xml:space="preserve">» обязательств (в том числе гарантийного обязательства). Размер штрафа устанавливается (из расчета 10 процентов от цены Договора) в сумме </w:t>
      </w:r>
      <w:r w:rsidR="00AD302F" w:rsidRPr="00E11555">
        <w:rPr>
          <w:rFonts w:eastAsia="Calibri"/>
          <w:lang w:eastAsia="en-US"/>
        </w:rPr>
        <w:t>4</w:t>
      </w:r>
      <w:r w:rsidR="00E11555" w:rsidRPr="00E11555">
        <w:rPr>
          <w:rFonts w:eastAsia="Calibri"/>
          <w:lang w:eastAsia="en-US"/>
        </w:rPr>
        <w:t>1</w:t>
      </w:r>
      <w:r w:rsidR="00AD302F" w:rsidRPr="00E11555">
        <w:rPr>
          <w:rFonts w:eastAsia="Calibri"/>
          <w:lang w:eastAsia="en-US"/>
        </w:rPr>
        <w:t>940</w:t>
      </w:r>
      <w:r w:rsidRPr="00E11555">
        <w:rPr>
          <w:rFonts w:eastAsia="Calibri"/>
          <w:lang w:eastAsia="en-US"/>
        </w:rPr>
        <w:t xml:space="preserve"> </w:t>
      </w:r>
      <w:r w:rsidR="00AD302F" w:rsidRPr="00E11555">
        <w:rPr>
          <w:rFonts w:eastAsia="Calibri"/>
          <w:lang w:eastAsia="en-US"/>
        </w:rPr>
        <w:t xml:space="preserve">(Сорок </w:t>
      </w:r>
      <w:r w:rsidR="00E11555" w:rsidRPr="00E11555">
        <w:rPr>
          <w:rFonts w:eastAsia="Calibri"/>
          <w:lang w:eastAsia="en-US"/>
        </w:rPr>
        <w:t xml:space="preserve">одна </w:t>
      </w:r>
      <w:r w:rsidR="00AD302F" w:rsidRPr="00E11555">
        <w:rPr>
          <w:rFonts w:eastAsia="Calibri"/>
          <w:lang w:eastAsia="en-US"/>
        </w:rPr>
        <w:t>тысяч</w:t>
      </w:r>
      <w:r w:rsidR="00E11555" w:rsidRPr="00E11555">
        <w:rPr>
          <w:rFonts w:eastAsia="Calibri"/>
          <w:lang w:eastAsia="en-US"/>
        </w:rPr>
        <w:t>а</w:t>
      </w:r>
      <w:r w:rsidR="00AD302F" w:rsidRPr="00E11555">
        <w:rPr>
          <w:rFonts w:eastAsia="Calibri"/>
          <w:lang w:eastAsia="en-US"/>
        </w:rPr>
        <w:t xml:space="preserve"> девятьсот сорок) </w:t>
      </w:r>
      <w:r w:rsidRPr="00E11555">
        <w:rPr>
          <w:rFonts w:eastAsia="Calibri"/>
          <w:lang w:eastAsia="en-US"/>
        </w:rPr>
        <w:t xml:space="preserve">рублей </w:t>
      </w:r>
      <w:r w:rsidR="00AD302F" w:rsidRPr="00E11555">
        <w:rPr>
          <w:rFonts w:eastAsia="Calibri"/>
          <w:lang w:eastAsia="en-US"/>
        </w:rPr>
        <w:t>90</w:t>
      </w:r>
      <w:r w:rsidRPr="00E11555">
        <w:rPr>
          <w:rFonts w:eastAsia="Calibri"/>
          <w:lang w:eastAsia="en-US"/>
        </w:rPr>
        <w:t xml:space="preserve"> копеек.</w:t>
      </w:r>
    </w:p>
    <w:p w:rsidR="00791A48" w:rsidRPr="00E11555" w:rsidRDefault="00791A48" w:rsidP="00791A48">
      <w:pPr>
        <w:pStyle w:val="a5"/>
        <w:widowControl w:val="0"/>
        <w:suppressAutoHyphens w:val="0"/>
        <w:ind w:left="0" w:firstLine="709"/>
        <w:jc w:val="both"/>
      </w:pPr>
      <w:r w:rsidRPr="00E11555">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91A48" w:rsidRPr="00E11555" w:rsidRDefault="00791A48" w:rsidP="00791A48">
      <w:pPr>
        <w:pStyle w:val="a5"/>
        <w:widowControl w:val="0"/>
        <w:suppressAutoHyphens w:val="0"/>
        <w:ind w:left="0" w:firstLine="709"/>
        <w:jc w:val="both"/>
        <w:rPr>
          <w:spacing w:val="-2"/>
        </w:rPr>
      </w:pPr>
      <w:r w:rsidRPr="00E11555">
        <w:rPr>
          <w:spacing w:val="-2"/>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791A48" w:rsidRPr="00E11555" w:rsidRDefault="00791A48" w:rsidP="00CB13F3">
      <w:pPr>
        <w:widowControl w:val="0"/>
        <w:numPr>
          <w:ilvl w:val="0"/>
          <w:numId w:val="4"/>
        </w:numPr>
        <w:spacing w:before="120" w:after="120" w:line="240" w:lineRule="auto"/>
        <w:ind w:left="0" w:firstLine="0"/>
        <w:jc w:val="center"/>
        <w:rPr>
          <w:rFonts w:ascii="Times New Roman" w:hAnsi="Times New Roman"/>
          <w:b/>
          <w:sz w:val="24"/>
          <w:szCs w:val="24"/>
        </w:rPr>
      </w:pPr>
      <w:r w:rsidRPr="00E11555">
        <w:rPr>
          <w:rFonts w:ascii="Times New Roman" w:hAnsi="Times New Roman"/>
          <w:b/>
          <w:sz w:val="24"/>
          <w:szCs w:val="24"/>
        </w:rPr>
        <w:t>Форс-мажор</w:t>
      </w:r>
    </w:p>
    <w:p w:rsidR="00791A48" w:rsidRPr="00E11555" w:rsidRDefault="00791A48" w:rsidP="00791A48">
      <w:pPr>
        <w:widowControl w:val="0"/>
        <w:tabs>
          <w:tab w:val="left" w:pos="993"/>
        </w:tabs>
        <w:spacing w:after="0" w:line="240" w:lineRule="auto"/>
        <w:ind w:firstLine="709"/>
        <w:jc w:val="both"/>
        <w:rPr>
          <w:rFonts w:ascii="Times New Roman" w:hAnsi="Times New Roman"/>
          <w:sz w:val="24"/>
          <w:szCs w:val="24"/>
        </w:rPr>
      </w:pPr>
      <w:r w:rsidRPr="00E11555">
        <w:rPr>
          <w:rFonts w:ascii="Times New Roman" w:hAnsi="Times New Roman"/>
          <w:sz w:val="24"/>
          <w:szCs w:val="24"/>
        </w:rPr>
        <w:t>7.1.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исполнительной власти и управления нормативных актов, делающих невозможным исполнение Сторонами своих обязательств.</w:t>
      </w:r>
    </w:p>
    <w:p w:rsidR="00791A48" w:rsidRPr="00E11555" w:rsidRDefault="00791A48" w:rsidP="00791A48">
      <w:pPr>
        <w:widowControl w:val="0"/>
        <w:spacing w:after="0" w:line="240" w:lineRule="auto"/>
        <w:ind w:firstLine="709"/>
        <w:jc w:val="both"/>
        <w:rPr>
          <w:rFonts w:ascii="Times New Roman" w:hAnsi="Times New Roman"/>
          <w:sz w:val="24"/>
          <w:szCs w:val="24"/>
        </w:rPr>
      </w:pPr>
      <w:r w:rsidRPr="00E11555">
        <w:rPr>
          <w:rFonts w:ascii="Times New Roman" w:hAnsi="Times New Roman"/>
          <w:sz w:val="24"/>
          <w:szCs w:val="24"/>
        </w:rPr>
        <w:t xml:space="preserve">7.2.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791A48" w:rsidRPr="00E11555" w:rsidRDefault="00791A48" w:rsidP="00791A48">
      <w:pPr>
        <w:widowControl w:val="0"/>
        <w:spacing w:after="0" w:line="240" w:lineRule="auto"/>
        <w:ind w:firstLine="709"/>
        <w:jc w:val="both"/>
        <w:rPr>
          <w:rFonts w:ascii="Times New Roman" w:hAnsi="Times New Roman"/>
          <w:sz w:val="24"/>
          <w:szCs w:val="24"/>
        </w:rPr>
      </w:pPr>
      <w:r w:rsidRPr="00E11555">
        <w:rPr>
          <w:rFonts w:ascii="Times New Roman" w:hAnsi="Times New Roman"/>
          <w:sz w:val="24"/>
          <w:szCs w:val="24"/>
        </w:rPr>
        <w:t>7.3. Сторона, для которой оказалось невозможным исполнение обязательств, вследствие вышеуказанных обстоятельств, обязана немедленно, не позднее 10 (десяти)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791A48" w:rsidRPr="00E11555" w:rsidRDefault="00791A48" w:rsidP="00791A48">
      <w:pPr>
        <w:widowControl w:val="0"/>
        <w:spacing w:after="0" w:line="240" w:lineRule="auto"/>
        <w:ind w:firstLine="709"/>
        <w:jc w:val="both"/>
        <w:rPr>
          <w:rFonts w:ascii="Times New Roman" w:hAnsi="Times New Roman"/>
          <w:sz w:val="24"/>
          <w:szCs w:val="24"/>
        </w:rPr>
      </w:pPr>
      <w:r w:rsidRPr="00E11555">
        <w:rPr>
          <w:rFonts w:ascii="Times New Roman" w:hAnsi="Times New Roman"/>
          <w:sz w:val="24"/>
          <w:szCs w:val="24"/>
        </w:rPr>
        <w:t xml:space="preserve">7.4. </w:t>
      </w:r>
      <w:proofErr w:type="spellStart"/>
      <w:r w:rsidRPr="00E11555">
        <w:rPr>
          <w:rFonts w:ascii="Times New Roman" w:hAnsi="Times New Roman"/>
          <w:sz w:val="24"/>
          <w:szCs w:val="24"/>
        </w:rPr>
        <w:t>Неизвещение</w:t>
      </w:r>
      <w:proofErr w:type="spellEnd"/>
      <w:r w:rsidRPr="00E11555">
        <w:rPr>
          <w:rFonts w:ascii="Times New Roman" w:hAnsi="Times New Roman"/>
          <w:sz w:val="24"/>
          <w:szCs w:val="24"/>
        </w:rPr>
        <w:t xml:space="preserve"> или несвоевременное извещение другой Стороны, согласно п. </w:t>
      </w:r>
      <w:proofErr w:type="gramStart"/>
      <w:r w:rsidRPr="00E11555">
        <w:rPr>
          <w:rFonts w:ascii="Times New Roman" w:hAnsi="Times New Roman"/>
          <w:sz w:val="24"/>
          <w:szCs w:val="24"/>
        </w:rPr>
        <w:t>7.3.,</w:t>
      </w:r>
      <w:proofErr w:type="gramEnd"/>
      <w:r w:rsidRPr="00E11555">
        <w:rPr>
          <w:rFonts w:ascii="Times New Roman" w:hAnsi="Times New Roman"/>
          <w:sz w:val="24"/>
          <w:szCs w:val="24"/>
        </w:rPr>
        <w:t xml:space="preserve"> влечет за собой утрату права Сторон ссылаться на эти обстоятельства.</w:t>
      </w:r>
    </w:p>
    <w:p w:rsidR="00791A48" w:rsidRPr="00E11555" w:rsidRDefault="00791A48" w:rsidP="00791A48">
      <w:pPr>
        <w:widowControl w:val="0"/>
        <w:spacing w:after="0" w:line="240" w:lineRule="auto"/>
        <w:ind w:firstLine="709"/>
        <w:jc w:val="both"/>
        <w:rPr>
          <w:rFonts w:ascii="Times New Roman" w:hAnsi="Times New Roman"/>
          <w:sz w:val="24"/>
          <w:szCs w:val="24"/>
        </w:rPr>
      </w:pPr>
      <w:r w:rsidRPr="00E11555">
        <w:rPr>
          <w:rFonts w:ascii="Times New Roman" w:hAnsi="Times New Roman"/>
          <w:sz w:val="24"/>
          <w:szCs w:val="24"/>
        </w:rPr>
        <w:t>7.5. Если указанные обстоятельства будут длиться более 1-го месяца, каждая из Сторон вправе в одностороннем порядке расторгнуть настоящий Договор, в соответствии с законодательством РФ.</w:t>
      </w:r>
    </w:p>
    <w:p w:rsidR="00791A48" w:rsidRPr="00E11555" w:rsidRDefault="00791A48" w:rsidP="00CB13F3">
      <w:pPr>
        <w:pStyle w:val="1"/>
        <w:keepNext w:val="0"/>
        <w:keepLines w:val="0"/>
        <w:widowControl w:val="0"/>
        <w:numPr>
          <w:ilvl w:val="0"/>
          <w:numId w:val="4"/>
        </w:numPr>
        <w:suppressAutoHyphens w:val="0"/>
        <w:spacing w:before="120" w:after="120"/>
        <w:ind w:left="714" w:hanging="357"/>
        <w:jc w:val="center"/>
        <w:rPr>
          <w:rFonts w:ascii="Times New Roman" w:hAnsi="Times New Roman"/>
          <w:color w:val="auto"/>
          <w:sz w:val="24"/>
          <w:szCs w:val="24"/>
          <w:lang w:val="ru-RU"/>
        </w:rPr>
      </w:pPr>
      <w:r w:rsidRPr="00E11555">
        <w:rPr>
          <w:rFonts w:ascii="Times New Roman" w:hAnsi="Times New Roman"/>
          <w:color w:val="auto"/>
          <w:sz w:val="24"/>
          <w:szCs w:val="24"/>
        </w:rPr>
        <w:t xml:space="preserve">Срок действия и порядок расторжения </w:t>
      </w:r>
      <w:r w:rsidRPr="00E11555">
        <w:rPr>
          <w:rFonts w:ascii="Times New Roman" w:hAnsi="Times New Roman"/>
          <w:color w:val="auto"/>
          <w:sz w:val="24"/>
          <w:szCs w:val="24"/>
          <w:lang w:val="ru-RU"/>
        </w:rPr>
        <w:t>Договор</w:t>
      </w:r>
      <w:r w:rsidRPr="00E11555">
        <w:rPr>
          <w:rFonts w:ascii="Times New Roman" w:hAnsi="Times New Roman"/>
          <w:color w:val="auto"/>
          <w:sz w:val="24"/>
          <w:szCs w:val="24"/>
        </w:rPr>
        <w:t>а</w:t>
      </w:r>
    </w:p>
    <w:p w:rsidR="00791A48" w:rsidRPr="00E11555" w:rsidRDefault="00791A48" w:rsidP="00791A48">
      <w:pPr>
        <w:pStyle w:val="a3"/>
        <w:widowControl w:val="0"/>
        <w:numPr>
          <w:ilvl w:val="1"/>
          <w:numId w:val="4"/>
        </w:numPr>
        <w:tabs>
          <w:tab w:val="left" w:pos="1134"/>
        </w:tabs>
        <w:suppressAutoHyphens w:val="0"/>
        <w:spacing w:after="0"/>
        <w:ind w:left="0" w:firstLine="567"/>
        <w:jc w:val="both"/>
      </w:pPr>
      <w:r w:rsidRPr="00E11555">
        <w:t xml:space="preserve"> Настоящий </w:t>
      </w:r>
      <w:r w:rsidRPr="00E11555">
        <w:rPr>
          <w:lang w:val="ru-RU"/>
        </w:rPr>
        <w:t>Договор</w:t>
      </w:r>
      <w:r w:rsidRPr="00E11555">
        <w:t xml:space="preserve"> вступает в силу с </w:t>
      </w:r>
      <w:r w:rsidRPr="00E11555">
        <w:rPr>
          <w:lang w:val="ru-RU"/>
        </w:rPr>
        <w:t>даты подписания</w:t>
      </w:r>
      <w:r w:rsidRPr="00E11555">
        <w:t xml:space="preserve"> и действует по «___» ______________ 201</w:t>
      </w:r>
      <w:r w:rsidRPr="00E11555">
        <w:rPr>
          <w:lang w:val="ru-RU"/>
        </w:rPr>
        <w:t xml:space="preserve">9 </w:t>
      </w:r>
      <w:r w:rsidRPr="00E11555">
        <w:t>года включительно.</w:t>
      </w:r>
    </w:p>
    <w:p w:rsidR="00791A48" w:rsidRPr="00E11555" w:rsidRDefault="00791A48" w:rsidP="00791A48">
      <w:pPr>
        <w:pStyle w:val="a5"/>
        <w:widowControl w:val="0"/>
        <w:numPr>
          <w:ilvl w:val="1"/>
          <w:numId w:val="4"/>
        </w:numPr>
        <w:tabs>
          <w:tab w:val="left" w:pos="993"/>
          <w:tab w:val="left" w:pos="1134"/>
        </w:tabs>
        <w:suppressAutoHyphens w:val="0"/>
        <w:autoSpaceDE w:val="0"/>
        <w:autoSpaceDN w:val="0"/>
        <w:adjustRightInd w:val="0"/>
        <w:ind w:left="0" w:firstLine="567"/>
        <w:jc w:val="both"/>
      </w:pPr>
      <w:r w:rsidRPr="00E11555">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791A48" w:rsidRPr="00E11555" w:rsidRDefault="00791A48" w:rsidP="00791A48">
      <w:pPr>
        <w:pStyle w:val="a5"/>
        <w:widowControl w:val="0"/>
        <w:numPr>
          <w:ilvl w:val="1"/>
          <w:numId w:val="4"/>
        </w:numPr>
        <w:tabs>
          <w:tab w:val="left" w:pos="993"/>
        </w:tabs>
        <w:suppressAutoHyphens w:val="0"/>
        <w:autoSpaceDE w:val="0"/>
        <w:autoSpaceDN w:val="0"/>
        <w:adjustRightInd w:val="0"/>
        <w:ind w:left="0" w:firstLine="567"/>
        <w:jc w:val="both"/>
      </w:pPr>
      <w:r w:rsidRPr="00E11555">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91A48" w:rsidRPr="00E11555" w:rsidRDefault="00791A48" w:rsidP="00791A48">
      <w:pPr>
        <w:pStyle w:val="a5"/>
        <w:widowControl w:val="0"/>
        <w:numPr>
          <w:ilvl w:val="1"/>
          <w:numId w:val="4"/>
        </w:numPr>
        <w:tabs>
          <w:tab w:val="left" w:pos="993"/>
        </w:tabs>
        <w:suppressAutoHyphens w:val="0"/>
        <w:autoSpaceDE w:val="0"/>
        <w:autoSpaceDN w:val="0"/>
        <w:adjustRightInd w:val="0"/>
        <w:ind w:left="0" w:firstLine="567"/>
        <w:jc w:val="both"/>
      </w:pPr>
      <w:r w:rsidRPr="00E11555">
        <w:rPr>
          <w:bCs/>
        </w:rPr>
        <w:t>Любое изменение или дополнение к настоящему Договору должно быть составлено в письменной форме, подписано уполномоченными представителями Сторон.</w:t>
      </w:r>
    </w:p>
    <w:p w:rsidR="00791A48" w:rsidRPr="00E11555" w:rsidRDefault="00791A48" w:rsidP="00791A48">
      <w:pPr>
        <w:pStyle w:val="a5"/>
        <w:widowControl w:val="0"/>
        <w:numPr>
          <w:ilvl w:val="1"/>
          <w:numId w:val="4"/>
        </w:numPr>
        <w:tabs>
          <w:tab w:val="left" w:pos="851"/>
          <w:tab w:val="left" w:pos="993"/>
          <w:tab w:val="left" w:pos="1134"/>
        </w:tabs>
        <w:suppressAutoHyphens w:val="0"/>
        <w:autoSpaceDE w:val="0"/>
        <w:autoSpaceDN w:val="0"/>
        <w:adjustRightInd w:val="0"/>
        <w:ind w:left="0" w:firstLine="567"/>
        <w:jc w:val="both"/>
      </w:pPr>
      <w:r w:rsidRPr="00E11555">
        <w:rPr>
          <w:bCs/>
        </w:rPr>
        <w:t xml:space="preserve">В вопросах, прямо не урегулированных настоящим Договором, Стороны </w:t>
      </w:r>
      <w:r w:rsidRPr="00E11555">
        <w:rPr>
          <w:bCs/>
        </w:rPr>
        <w:lastRenderedPageBreak/>
        <w:t>руководствуются действующим законодательством РФ.</w:t>
      </w:r>
    </w:p>
    <w:p w:rsidR="00791A48" w:rsidRPr="00E11555" w:rsidRDefault="00791A48" w:rsidP="00CB13F3">
      <w:pPr>
        <w:widowControl w:val="0"/>
        <w:autoSpaceDN w:val="0"/>
        <w:adjustRightInd w:val="0"/>
        <w:spacing w:before="120" w:after="120" w:line="240" w:lineRule="auto"/>
        <w:jc w:val="center"/>
        <w:outlineLvl w:val="0"/>
        <w:rPr>
          <w:rFonts w:ascii="Times New Roman" w:hAnsi="Times New Roman"/>
          <w:b/>
          <w:bCs/>
          <w:sz w:val="24"/>
          <w:szCs w:val="24"/>
          <w:lang w:eastAsia="ru-RU"/>
        </w:rPr>
      </w:pPr>
      <w:r w:rsidRPr="00E11555">
        <w:rPr>
          <w:rFonts w:ascii="Times New Roman" w:hAnsi="Times New Roman"/>
          <w:b/>
          <w:bCs/>
          <w:sz w:val="24"/>
          <w:szCs w:val="24"/>
          <w:lang w:eastAsia="ru-RU"/>
        </w:rPr>
        <w:t>9. Прочие условия</w:t>
      </w:r>
    </w:p>
    <w:p w:rsidR="00791A48" w:rsidRPr="00E11555" w:rsidRDefault="00791A48" w:rsidP="00791A48">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E11555">
        <w:rPr>
          <w:rFonts w:ascii="Times New Roman" w:hAnsi="Times New Roman"/>
          <w:bCs/>
          <w:sz w:val="24"/>
          <w:szCs w:val="24"/>
          <w:lang w:eastAsia="ru-RU"/>
        </w:rPr>
        <w:t>9.1. По всем вопросам, связанным с исполнением обязательств по настоящему Договору, ответственными представителями являются:</w:t>
      </w:r>
    </w:p>
    <w:p w:rsidR="00791A48" w:rsidRPr="00E11555" w:rsidRDefault="00791A48" w:rsidP="00AD302F">
      <w:pPr>
        <w:widowControl w:val="0"/>
        <w:autoSpaceDN w:val="0"/>
        <w:adjustRightInd w:val="0"/>
        <w:spacing w:after="0" w:line="240" w:lineRule="auto"/>
        <w:ind w:firstLine="540"/>
        <w:outlineLvl w:val="0"/>
        <w:rPr>
          <w:rFonts w:ascii="Times New Roman" w:hAnsi="Times New Roman"/>
          <w:bCs/>
          <w:sz w:val="24"/>
          <w:szCs w:val="24"/>
          <w:lang w:eastAsia="ru-RU"/>
        </w:rPr>
      </w:pPr>
      <w:r w:rsidRPr="00E11555">
        <w:rPr>
          <w:rFonts w:ascii="Times New Roman" w:hAnsi="Times New Roman"/>
          <w:bCs/>
          <w:sz w:val="24"/>
          <w:szCs w:val="24"/>
          <w:lang w:eastAsia="ru-RU"/>
        </w:rPr>
        <w:t xml:space="preserve">от «Подрядчика» – </w:t>
      </w:r>
      <w:r w:rsidR="00AD302F" w:rsidRPr="00E11555">
        <w:rPr>
          <w:rFonts w:ascii="Times New Roman" w:hAnsi="Times New Roman"/>
          <w:bCs/>
          <w:sz w:val="24"/>
          <w:szCs w:val="24"/>
          <w:lang w:eastAsia="ru-RU"/>
        </w:rPr>
        <w:t>директор Герасимова Татьяна Александровна</w:t>
      </w:r>
      <w:r w:rsidRPr="00E11555">
        <w:rPr>
          <w:rFonts w:ascii="Times New Roman" w:hAnsi="Times New Roman"/>
          <w:bCs/>
          <w:sz w:val="24"/>
          <w:szCs w:val="24"/>
          <w:lang w:eastAsia="ru-RU"/>
        </w:rPr>
        <w:t xml:space="preserve">, </w:t>
      </w:r>
      <w:r w:rsidR="00AD302F" w:rsidRPr="00E11555">
        <w:rPr>
          <w:rFonts w:ascii="Times New Roman" w:hAnsi="Times New Roman"/>
          <w:bCs/>
          <w:sz w:val="24"/>
          <w:szCs w:val="24"/>
          <w:lang w:eastAsia="ru-RU"/>
        </w:rPr>
        <w:t xml:space="preserve">тел. 8 (4152) 22-73-66, 8-914-622-25-27, </w:t>
      </w:r>
      <w:r w:rsidRPr="00E11555">
        <w:rPr>
          <w:rFonts w:ascii="Times New Roman" w:hAnsi="Times New Roman"/>
          <w:bCs/>
          <w:sz w:val="24"/>
          <w:szCs w:val="24"/>
          <w:lang w:eastAsia="ru-RU"/>
        </w:rPr>
        <w:t>e-</w:t>
      </w:r>
      <w:proofErr w:type="spellStart"/>
      <w:r w:rsidRPr="00E11555">
        <w:rPr>
          <w:rFonts w:ascii="Times New Roman" w:hAnsi="Times New Roman"/>
          <w:bCs/>
          <w:sz w:val="24"/>
          <w:szCs w:val="24"/>
          <w:lang w:eastAsia="ru-RU"/>
        </w:rPr>
        <w:t>mail</w:t>
      </w:r>
      <w:proofErr w:type="spellEnd"/>
      <w:r w:rsidRPr="00E11555">
        <w:rPr>
          <w:rFonts w:ascii="Times New Roman" w:hAnsi="Times New Roman"/>
          <w:bCs/>
          <w:sz w:val="24"/>
          <w:szCs w:val="24"/>
          <w:lang w:eastAsia="ru-RU"/>
        </w:rPr>
        <w:t xml:space="preserve">: </w:t>
      </w:r>
      <w:proofErr w:type="spellStart"/>
      <w:r w:rsidR="000E6EED" w:rsidRPr="00E11555">
        <w:rPr>
          <w:rFonts w:ascii="Times New Roman" w:hAnsi="Times New Roman"/>
          <w:bCs/>
          <w:sz w:val="24"/>
          <w:szCs w:val="24"/>
          <w:lang w:val="en-US" w:eastAsia="ru-RU"/>
        </w:rPr>
        <w:t>gerleo</w:t>
      </w:r>
      <w:proofErr w:type="spellEnd"/>
      <w:r w:rsidR="000E6EED" w:rsidRPr="00E11555">
        <w:rPr>
          <w:rFonts w:ascii="Times New Roman" w:hAnsi="Times New Roman"/>
          <w:bCs/>
          <w:sz w:val="24"/>
          <w:szCs w:val="24"/>
          <w:lang w:eastAsia="ru-RU"/>
        </w:rPr>
        <w:t>-</w:t>
      </w:r>
      <w:proofErr w:type="spellStart"/>
      <w:r w:rsidR="000E6EED" w:rsidRPr="00E11555">
        <w:rPr>
          <w:rFonts w:ascii="Times New Roman" w:hAnsi="Times New Roman"/>
          <w:bCs/>
          <w:sz w:val="24"/>
          <w:szCs w:val="24"/>
          <w:lang w:val="en-US" w:eastAsia="ru-RU"/>
        </w:rPr>
        <w:t>tex</w:t>
      </w:r>
      <w:proofErr w:type="spellEnd"/>
      <w:r w:rsidR="000E6EED" w:rsidRPr="00E11555">
        <w:rPr>
          <w:rFonts w:ascii="Times New Roman" w:hAnsi="Times New Roman"/>
          <w:bCs/>
          <w:sz w:val="24"/>
          <w:szCs w:val="24"/>
          <w:lang w:eastAsia="ru-RU"/>
        </w:rPr>
        <w:t>@</w:t>
      </w:r>
      <w:r w:rsidR="000E6EED" w:rsidRPr="00E11555">
        <w:rPr>
          <w:rFonts w:ascii="Times New Roman" w:hAnsi="Times New Roman"/>
          <w:bCs/>
          <w:sz w:val="24"/>
          <w:szCs w:val="24"/>
          <w:lang w:val="en-US" w:eastAsia="ru-RU"/>
        </w:rPr>
        <w:t>mail</w:t>
      </w:r>
      <w:r w:rsidR="000E6EED" w:rsidRPr="00E11555">
        <w:rPr>
          <w:rFonts w:ascii="Times New Roman" w:hAnsi="Times New Roman"/>
          <w:bCs/>
          <w:sz w:val="24"/>
          <w:szCs w:val="24"/>
          <w:lang w:eastAsia="ru-RU"/>
        </w:rPr>
        <w:t>.</w:t>
      </w:r>
      <w:proofErr w:type="spellStart"/>
      <w:r w:rsidR="000E6EED" w:rsidRPr="00E11555">
        <w:rPr>
          <w:rFonts w:ascii="Times New Roman" w:hAnsi="Times New Roman"/>
          <w:bCs/>
          <w:sz w:val="24"/>
          <w:szCs w:val="24"/>
          <w:lang w:val="en-US" w:eastAsia="ru-RU"/>
        </w:rPr>
        <w:t>ru</w:t>
      </w:r>
      <w:proofErr w:type="spellEnd"/>
      <w:r w:rsidRPr="00E11555">
        <w:rPr>
          <w:rFonts w:ascii="Times New Roman" w:hAnsi="Times New Roman"/>
          <w:bCs/>
          <w:sz w:val="24"/>
          <w:szCs w:val="24"/>
          <w:lang w:eastAsia="ru-RU"/>
        </w:rPr>
        <w:t>;</w:t>
      </w:r>
    </w:p>
    <w:p w:rsidR="000E6EED" w:rsidRPr="00E11555" w:rsidRDefault="00791A48" w:rsidP="000E6EED">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E11555">
        <w:rPr>
          <w:rFonts w:ascii="Times New Roman" w:hAnsi="Times New Roman"/>
          <w:bCs/>
          <w:sz w:val="24"/>
          <w:szCs w:val="24"/>
          <w:lang w:eastAsia="ru-RU"/>
        </w:rPr>
        <w:t xml:space="preserve">от «Заказчика» – </w:t>
      </w:r>
      <w:r w:rsidR="000E6EED" w:rsidRPr="00E11555">
        <w:rPr>
          <w:rFonts w:ascii="Times New Roman" w:hAnsi="Times New Roman"/>
          <w:bCs/>
          <w:sz w:val="24"/>
          <w:szCs w:val="24"/>
          <w:lang w:eastAsia="ru-RU"/>
        </w:rPr>
        <w:t>специалист по строительству Ануфриева Людмила Игоревна, тел. 8(42435) 42008, e-</w:t>
      </w:r>
      <w:proofErr w:type="spellStart"/>
      <w:r w:rsidR="000E6EED" w:rsidRPr="00E11555">
        <w:rPr>
          <w:rFonts w:ascii="Times New Roman" w:hAnsi="Times New Roman"/>
          <w:bCs/>
          <w:sz w:val="24"/>
          <w:szCs w:val="24"/>
          <w:lang w:eastAsia="ru-RU"/>
        </w:rPr>
        <w:t>mail</w:t>
      </w:r>
      <w:proofErr w:type="spellEnd"/>
      <w:r w:rsidR="000E6EED" w:rsidRPr="00E11555">
        <w:rPr>
          <w:rFonts w:ascii="Times New Roman" w:hAnsi="Times New Roman"/>
          <w:bCs/>
          <w:sz w:val="24"/>
          <w:szCs w:val="24"/>
          <w:lang w:eastAsia="ru-RU"/>
        </w:rPr>
        <w:t xml:space="preserve">: </w:t>
      </w:r>
      <w:hyperlink r:id="rId7" w:history="1">
        <w:r w:rsidR="000E6EED" w:rsidRPr="00E11555">
          <w:rPr>
            <w:rStyle w:val="ab"/>
            <w:rFonts w:ascii="Times New Roman" w:hAnsi="Times New Roman"/>
            <w:bCs/>
            <w:color w:val="auto"/>
            <w:sz w:val="24"/>
            <w:szCs w:val="24"/>
            <w:u w:val="none"/>
            <w:lang w:eastAsia="ru-RU"/>
          </w:rPr>
          <w:t>AnufrievaLI@ampskk.ru</w:t>
        </w:r>
      </w:hyperlink>
      <w:r w:rsidR="000E6EED" w:rsidRPr="00E11555">
        <w:rPr>
          <w:rFonts w:ascii="Times New Roman" w:hAnsi="Times New Roman"/>
          <w:bCs/>
          <w:sz w:val="24"/>
          <w:szCs w:val="24"/>
          <w:lang w:eastAsia="ru-RU"/>
        </w:rPr>
        <w:t>.</w:t>
      </w:r>
    </w:p>
    <w:p w:rsidR="00791A48" w:rsidRPr="00E11555" w:rsidRDefault="00791A48" w:rsidP="00791A48">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E11555">
        <w:rPr>
          <w:rFonts w:ascii="Times New Roman" w:hAnsi="Times New Roman"/>
          <w:bCs/>
          <w:sz w:val="24"/>
          <w:szCs w:val="24"/>
          <w:lang w:eastAsia="ru-RU"/>
        </w:rPr>
        <w:t>9.2. Настоящий Договор составлен в двух экземплярах – по одному экземпляру для каждой из Сторон. Оба экземпляра имеют одинаковую юридическую силу.</w:t>
      </w:r>
    </w:p>
    <w:p w:rsidR="00791A48" w:rsidRPr="00E11555" w:rsidRDefault="00791A48" w:rsidP="00791A48">
      <w:pPr>
        <w:widowControl w:val="0"/>
        <w:spacing w:after="0" w:line="240" w:lineRule="auto"/>
        <w:ind w:firstLine="567"/>
        <w:jc w:val="both"/>
        <w:rPr>
          <w:rFonts w:ascii="Times New Roman" w:hAnsi="Times New Roman"/>
          <w:sz w:val="24"/>
          <w:szCs w:val="24"/>
        </w:rPr>
      </w:pPr>
      <w:r w:rsidRPr="00E11555">
        <w:rPr>
          <w:rFonts w:ascii="Times New Roman" w:hAnsi="Times New Roman"/>
          <w:sz w:val="24"/>
          <w:szCs w:val="24"/>
        </w:rPr>
        <w:t xml:space="preserve">9.3. К настоящему Договору имеются следующие приложения, являющиеся его неотъемлемой частью: </w:t>
      </w:r>
    </w:p>
    <w:p w:rsidR="00791A48" w:rsidRPr="00E11555" w:rsidRDefault="00791A48" w:rsidP="00791A48">
      <w:pPr>
        <w:widowControl w:val="0"/>
        <w:numPr>
          <w:ilvl w:val="0"/>
          <w:numId w:val="1"/>
        </w:numPr>
        <w:tabs>
          <w:tab w:val="left" w:pos="360"/>
        </w:tabs>
        <w:spacing w:after="0" w:line="240" w:lineRule="auto"/>
        <w:ind w:left="0" w:firstLine="0"/>
        <w:jc w:val="both"/>
        <w:rPr>
          <w:rFonts w:ascii="Times New Roman" w:hAnsi="Times New Roman"/>
          <w:sz w:val="24"/>
          <w:szCs w:val="24"/>
        </w:rPr>
      </w:pPr>
      <w:r w:rsidRPr="00E11555">
        <w:rPr>
          <w:rFonts w:ascii="Times New Roman" w:hAnsi="Times New Roman"/>
          <w:sz w:val="24"/>
          <w:szCs w:val="24"/>
        </w:rPr>
        <w:t xml:space="preserve">Приложение № 1 Техническое задание на </w:t>
      </w:r>
      <w:r w:rsidR="00A0613D" w:rsidRPr="00A0613D">
        <w:rPr>
          <w:rFonts w:ascii="Times New Roman" w:hAnsi="Times New Roman"/>
          <w:sz w:val="24"/>
          <w:szCs w:val="24"/>
        </w:rPr>
        <w:t>5 (пяти)</w:t>
      </w:r>
      <w:r w:rsidRPr="00A0613D">
        <w:rPr>
          <w:rFonts w:ascii="Times New Roman" w:hAnsi="Times New Roman"/>
          <w:sz w:val="24"/>
          <w:szCs w:val="24"/>
        </w:rPr>
        <w:t xml:space="preserve"> л</w:t>
      </w:r>
      <w:r w:rsidR="00A0613D">
        <w:rPr>
          <w:rFonts w:ascii="Times New Roman" w:hAnsi="Times New Roman"/>
          <w:sz w:val="24"/>
          <w:szCs w:val="24"/>
        </w:rPr>
        <w:t>истах</w:t>
      </w:r>
      <w:r w:rsidRPr="00E11555">
        <w:rPr>
          <w:rFonts w:ascii="Times New Roman" w:hAnsi="Times New Roman"/>
          <w:sz w:val="24"/>
          <w:szCs w:val="24"/>
        </w:rPr>
        <w:t>.</w:t>
      </w:r>
    </w:p>
    <w:p w:rsidR="00791A48" w:rsidRPr="00E11555" w:rsidRDefault="00791A48" w:rsidP="00791A48">
      <w:pPr>
        <w:widowControl w:val="0"/>
        <w:numPr>
          <w:ilvl w:val="0"/>
          <w:numId w:val="1"/>
        </w:numPr>
        <w:tabs>
          <w:tab w:val="left" w:pos="360"/>
        </w:tabs>
        <w:spacing w:after="0" w:line="240" w:lineRule="auto"/>
        <w:ind w:left="0" w:firstLine="0"/>
        <w:jc w:val="both"/>
        <w:rPr>
          <w:rFonts w:ascii="Times New Roman" w:hAnsi="Times New Roman"/>
          <w:sz w:val="24"/>
          <w:szCs w:val="24"/>
        </w:rPr>
      </w:pPr>
      <w:r w:rsidRPr="00E11555">
        <w:rPr>
          <w:rFonts w:ascii="Times New Roman" w:hAnsi="Times New Roman"/>
          <w:sz w:val="24"/>
          <w:szCs w:val="24"/>
        </w:rPr>
        <w:t xml:space="preserve">Приложение № 2 Смета на выполнение работ </w:t>
      </w:r>
      <w:r w:rsidRPr="00A0613D">
        <w:rPr>
          <w:rFonts w:ascii="Times New Roman" w:hAnsi="Times New Roman"/>
          <w:sz w:val="24"/>
          <w:szCs w:val="24"/>
        </w:rPr>
        <w:t xml:space="preserve">на </w:t>
      </w:r>
      <w:r w:rsidR="00A0613D" w:rsidRPr="00A0613D">
        <w:rPr>
          <w:rFonts w:ascii="Times New Roman" w:hAnsi="Times New Roman"/>
          <w:sz w:val="24"/>
          <w:szCs w:val="24"/>
        </w:rPr>
        <w:t>1</w:t>
      </w:r>
      <w:r w:rsidR="00A0613D">
        <w:rPr>
          <w:rFonts w:ascii="Times New Roman" w:hAnsi="Times New Roman"/>
          <w:b/>
          <w:sz w:val="24"/>
          <w:szCs w:val="24"/>
        </w:rPr>
        <w:t xml:space="preserve"> </w:t>
      </w:r>
      <w:r w:rsidR="00A0613D" w:rsidRPr="00A0613D">
        <w:rPr>
          <w:rFonts w:ascii="Times New Roman" w:hAnsi="Times New Roman"/>
          <w:sz w:val="24"/>
          <w:szCs w:val="24"/>
        </w:rPr>
        <w:t>(одном)</w:t>
      </w:r>
      <w:r w:rsidRPr="00E11555">
        <w:rPr>
          <w:rFonts w:ascii="Times New Roman" w:hAnsi="Times New Roman"/>
          <w:sz w:val="24"/>
          <w:szCs w:val="24"/>
        </w:rPr>
        <w:t xml:space="preserve"> л</w:t>
      </w:r>
      <w:r w:rsidR="00A0613D">
        <w:rPr>
          <w:rFonts w:ascii="Times New Roman" w:hAnsi="Times New Roman"/>
          <w:sz w:val="24"/>
          <w:szCs w:val="24"/>
        </w:rPr>
        <w:t>исте</w:t>
      </w:r>
      <w:r w:rsidRPr="00E11555">
        <w:rPr>
          <w:rFonts w:ascii="Times New Roman" w:hAnsi="Times New Roman"/>
          <w:sz w:val="24"/>
          <w:szCs w:val="24"/>
        </w:rPr>
        <w:t>.</w:t>
      </w:r>
    </w:p>
    <w:p w:rsidR="00791A48" w:rsidRPr="00E11555" w:rsidRDefault="00791A48" w:rsidP="00791A48">
      <w:pPr>
        <w:widowControl w:val="0"/>
        <w:spacing w:after="0" w:line="240" w:lineRule="auto"/>
        <w:jc w:val="both"/>
        <w:rPr>
          <w:rFonts w:ascii="Times New Roman" w:hAnsi="Times New Roman"/>
          <w:b/>
          <w:bCs/>
          <w:sz w:val="24"/>
          <w:szCs w:val="24"/>
        </w:rPr>
      </w:pPr>
    </w:p>
    <w:p w:rsidR="00791A48" w:rsidRPr="00E11555" w:rsidRDefault="00791A48" w:rsidP="00791A48">
      <w:pPr>
        <w:widowControl w:val="0"/>
        <w:spacing w:after="0" w:line="240" w:lineRule="auto"/>
        <w:jc w:val="center"/>
        <w:rPr>
          <w:rFonts w:ascii="Times New Roman" w:hAnsi="Times New Roman"/>
          <w:b/>
          <w:bCs/>
          <w:color w:val="000000"/>
          <w:spacing w:val="7"/>
          <w:sz w:val="24"/>
          <w:szCs w:val="24"/>
        </w:rPr>
      </w:pPr>
      <w:r w:rsidRPr="00E11555">
        <w:rPr>
          <w:rFonts w:ascii="Times New Roman" w:hAnsi="Times New Roman"/>
          <w:b/>
          <w:bCs/>
          <w:color w:val="000000"/>
          <w:spacing w:val="7"/>
          <w:sz w:val="24"/>
          <w:szCs w:val="24"/>
        </w:rPr>
        <w:t xml:space="preserve">10.  </w:t>
      </w:r>
      <w:r w:rsidR="000E6EED" w:rsidRPr="00E11555">
        <w:rPr>
          <w:rFonts w:ascii="Times New Roman" w:hAnsi="Times New Roman"/>
          <w:b/>
          <w:bCs/>
          <w:color w:val="000000"/>
          <w:spacing w:val="7"/>
          <w:sz w:val="24"/>
          <w:szCs w:val="24"/>
        </w:rPr>
        <w:t>Реквизиты и подписи сторон</w:t>
      </w:r>
    </w:p>
    <w:p w:rsidR="00791A48" w:rsidRPr="00E11555" w:rsidRDefault="00791A48" w:rsidP="00791A48">
      <w:pPr>
        <w:widowControl w:val="0"/>
        <w:spacing w:after="0" w:line="240" w:lineRule="auto"/>
        <w:jc w:val="both"/>
        <w:rPr>
          <w:rFonts w:ascii="Times New Roman" w:hAnsi="Times New Roman"/>
          <w:sz w:val="24"/>
          <w:szCs w:val="24"/>
        </w:rPr>
      </w:pPr>
      <w:r w:rsidRPr="00E11555">
        <w:rPr>
          <w:rFonts w:ascii="Times New Roman" w:hAnsi="Times New Roman"/>
          <w:sz w:val="24"/>
          <w:szCs w:val="24"/>
        </w:rPr>
        <w:t xml:space="preserve">     </w:t>
      </w:r>
    </w:p>
    <w:p w:rsidR="000E6EED" w:rsidRPr="00E11555" w:rsidRDefault="000E6EED" w:rsidP="000E6EED">
      <w:pPr>
        <w:widowControl w:val="0"/>
        <w:spacing w:after="0" w:line="240" w:lineRule="auto"/>
        <w:ind w:firstLine="1134"/>
        <w:rPr>
          <w:rFonts w:ascii="Times New Roman" w:hAnsi="Times New Roman"/>
          <w:b/>
          <w:bCs/>
          <w:color w:val="000000"/>
          <w:sz w:val="24"/>
          <w:szCs w:val="24"/>
        </w:rPr>
      </w:pPr>
      <w:r w:rsidRPr="00E11555">
        <w:rPr>
          <w:rFonts w:ascii="Times New Roman" w:hAnsi="Times New Roman"/>
          <w:b/>
          <w:sz w:val="24"/>
          <w:szCs w:val="24"/>
        </w:rPr>
        <w:t>10.1</w:t>
      </w:r>
      <w:r w:rsidRPr="00E11555">
        <w:rPr>
          <w:rFonts w:ascii="Times New Roman" w:hAnsi="Times New Roman"/>
          <w:b/>
          <w:bCs/>
          <w:color w:val="000000"/>
          <w:sz w:val="24"/>
          <w:szCs w:val="24"/>
        </w:rPr>
        <w:t xml:space="preserve">. </w:t>
      </w:r>
      <w:proofErr w:type="gramStart"/>
      <w:r w:rsidRPr="00E11555">
        <w:rPr>
          <w:rFonts w:ascii="Times New Roman" w:hAnsi="Times New Roman"/>
          <w:b/>
          <w:bCs/>
          <w:color w:val="000000"/>
          <w:sz w:val="24"/>
          <w:szCs w:val="24"/>
        </w:rPr>
        <w:t xml:space="preserve">Заказчик:   </w:t>
      </w:r>
      <w:proofErr w:type="gramEnd"/>
      <w:r w:rsidRPr="00E11555">
        <w:rPr>
          <w:rFonts w:ascii="Times New Roman" w:hAnsi="Times New Roman"/>
          <w:b/>
          <w:bCs/>
          <w:color w:val="000000"/>
          <w:sz w:val="24"/>
          <w:szCs w:val="24"/>
        </w:rPr>
        <w:t xml:space="preserve">                                             10.2. Подрядчик:</w:t>
      </w:r>
    </w:p>
    <w:p w:rsidR="000E6EED" w:rsidRPr="00E11555" w:rsidRDefault="000E6EED" w:rsidP="000E6EED">
      <w:pPr>
        <w:widowControl w:val="0"/>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607"/>
        <w:gridCol w:w="4748"/>
      </w:tblGrid>
      <w:tr w:rsidR="000E6EED" w:rsidRPr="00E11555" w:rsidTr="000F6F60">
        <w:tc>
          <w:tcPr>
            <w:tcW w:w="4673" w:type="dxa"/>
          </w:tcPr>
          <w:p w:rsidR="000E6EED" w:rsidRPr="00E11555" w:rsidRDefault="000E6EED" w:rsidP="000F6F60">
            <w:pPr>
              <w:widowControl w:val="0"/>
              <w:spacing w:after="0" w:line="240" w:lineRule="auto"/>
              <w:ind w:right="68"/>
              <w:rPr>
                <w:rFonts w:ascii="Times New Roman" w:hAnsi="Times New Roman"/>
                <w:b/>
                <w:sz w:val="24"/>
                <w:szCs w:val="24"/>
              </w:rPr>
            </w:pPr>
            <w:r w:rsidRPr="00E11555">
              <w:rPr>
                <w:rFonts w:ascii="Times New Roman" w:hAnsi="Times New Roman"/>
                <w:b/>
                <w:sz w:val="24"/>
                <w:szCs w:val="24"/>
              </w:rPr>
              <w:t>Федеральное государственное бюджетное учреждение</w:t>
            </w:r>
          </w:p>
          <w:p w:rsidR="000E6EED" w:rsidRPr="00E11555" w:rsidRDefault="000E6EED" w:rsidP="000F6F60">
            <w:pPr>
              <w:widowControl w:val="0"/>
              <w:spacing w:after="0" w:line="240" w:lineRule="auto"/>
              <w:ind w:right="68"/>
              <w:rPr>
                <w:rFonts w:ascii="Times New Roman" w:hAnsi="Times New Roman"/>
                <w:b/>
                <w:sz w:val="24"/>
                <w:szCs w:val="24"/>
              </w:rPr>
            </w:pPr>
            <w:r w:rsidRPr="00E11555">
              <w:rPr>
                <w:rFonts w:ascii="Times New Roman" w:hAnsi="Times New Roman"/>
                <w:b/>
                <w:sz w:val="24"/>
                <w:szCs w:val="24"/>
              </w:rPr>
              <w:t>«Администрация морских портов Сахалина, Курил и Камчатки»</w:t>
            </w:r>
          </w:p>
          <w:p w:rsidR="000E6EED" w:rsidRPr="00E11555" w:rsidRDefault="000E6EED" w:rsidP="000F6F60">
            <w:pPr>
              <w:widowControl w:val="0"/>
              <w:spacing w:after="0" w:line="240" w:lineRule="auto"/>
              <w:ind w:right="68"/>
              <w:rPr>
                <w:rFonts w:ascii="Times New Roman" w:hAnsi="Times New Roman"/>
                <w:sz w:val="24"/>
                <w:szCs w:val="24"/>
              </w:rPr>
            </w:pPr>
            <w:r w:rsidRPr="00E11555">
              <w:rPr>
                <w:rFonts w:ascii="Times New Roman" w:hAnsi="Times New Roman"/>
                <w:sz w:val="24"/>
                <w:szCs w:val="24"/>
              </w:rPr>
              <w:t xml:space="preserve">694020, г. Корсаков, </w:t>
            </w:r>
          </w:p>
          <w:p w:rsidR="000E6EED" w:rsidRPr="00E11555" w:rsidRDefault="000E6EED" w:rsidP="000F6F60">
            <w:pPr>
              <w:widowControl w:val="0"/>
              <w:spacing w:after="0" w:line="240" w:lineRule="auto"/>
              <w:ind w:right="68"/>
              <w:rPr>
                <w:rFonts w:ascii="Times New Roman" w:hAnsi="Times New Roman"/>
                <w:sz w:val="24"/>
                <w:szCs w:val="24"/>
              </w:rPr>
            </w:pPr>
            <w:r w:rsidRPr="00E11555">
              <w:rPr>
                <w:rFonts w:ascii="Times New Roman" w:hAnsi="Times New Roman"/>
                <w:sz w:val="24"/>
                <w:szCs w:val="24"/>
              </w:rPr>
              <w:t xml:space="preserve">бульвар Приморский, 4/2 </w:t>
            </w:r>
          </w:p>
          <w:p w:rsidR="000E6EED" w:rsidRPr="00E11555" w:rsidRDefault="000E6EED" w:rsidP="000F6F60">
            <w:pPr>
              <w:widowControl w:val="0"/>
              <w:spacing w:after="0" w:line="240" w:lineRule="auto"/>
              <w:ind w:right="68"/>
              <w:rPr>
                <w:rFonts w:ascii="Times New Roman" w:hAnsi="Times New Roman"/>
                <w:sz w:val="24"/>
                <w:szCs w:val="24"/>
              </w:rPr>
            </w:pPr>
            <w:r w:rsidRPr="00E11555">
              <w:rPr>
                <w:rFonts w:ascii="Times New Roman" w:hAnsi="Times New Roman"/>
                <w:sz w:val="24"/>
                <w:szCs w:val="24"/>
              </w:rPr>
              <w:t xml:space="preserve">р/с 40501810564012000002, </w:t>
            </w:r>
          </w:p>
          <w:p w:rsidR="000E6EED" w:rsidRPr="00E11555" w:rsidRDefault="000E6EED" w:rsidP="000F6F60">
            <w:pPr>
              <w:widowControl w:val="0"/>
              <w:spacing w:after="0" w:line="240" w:lineRule="auto"/>
              <w:ind w:right="68"/>
              <w:rPr>
                <w:rFonts w:ascii="Times New Roman" w:hAnsi="Times New Roman"/>
                <w:sz w:val="24"/>
                <w:szCs w:val="24"/>
              </w:rPr>
            </w:pPr>
            <w:r w:rsidRPr="00E11555">
              <w:rPr>
                <w:rFonts w:ascii="Times New Roman" w:hAnsi="Times New Roman"/>
                <w:sz w:val="24"/>
                <w:szCs w:val="24"/>
              </w:rPr>
              <w:t>отделение Южно-Сахалинск,</w:t>
            </w:r>
          </w:p>
          <w:p w:rsidR="000E6EED" w:rsidRPr="00E11555" w:rsidRDefault="000E6EED" w:rsidP="000F6F60">
            <w:pPr>
              <w:widowControl w:val="0"/>
              <w:spacing w:after="0" w:line="240" w:lineRule="auto"/>
              <w:ind w:right="68"/>
              <w:rPr>
                <w:rFonts w:ascii="Times New Roman" w:hAnsi="Times New Roman"/>
                <w:sz w:val="24"/>
                <w:szCs w:val="24"/>
              </w:rPr>
            </w:pPr>
            <w:r w:rsidRPr="00E11555">
              <w:rPr>
                <w:rFonts w:ascii="Times New Roman" w:hAnsi="Times New Roman"/>
                <w:sz w:val="24"/>
                <w:szCs w:val="24"/>
              </w:rPr>
              <w:t xml:space="preserve">г. Южно-Сахалинск, </w:t>
            </w:r>
          </w:p>
          <w:p w:rsidR="000E6EED" w:rsidRPr="00E11555" w:rsidRDefault="000E6EED" w:rsidP="000F6F60">
            <w:pPr>
              <w:widowControl w:val="0"/>
              <w:spacing w:after="0" w:line="240" w:lineRule="auto"/>
              <w:ind w:right="68"/>
              <w:rPr>
                <w:rFonts w:ascii="Times New Roman" w:hAnsi="Times New Roman"/>
                <w:sz w:val="24"/>
                <w:szCs w:val="24"/>
              </w:rPr>
            </w:pPr>
            <w:r w:rsidRPr="00E11555">
              <w:rPr>
                <w:rFonts w:ascii="Times New Roman" w:hAnsi="Times New Roman"/>
                <w:sz w:val="24"/>
                <w:szCs w:val="24"/>
              </w:rPr>
              <w:t xml:space="preserve">УФК по Сахалинской области </w:t>
            </w:r>
          </w:p>
          <w:p w:rsidR="000E6EED" w:rsidRPr="00E11555" w:rsidRDefault="000E6EED" w:rsidP="000F6F60">
            <w:pPr>
              <w:widowControl w:val="0"/>
              <w:spacing w:after="0" w:line="240" w:lineRule="auto"/>
              <w:ind w:right="68"/>
              <w:rPr>
                <w:rFonts w:ascii="Times New Roman" w:hAnsi="Times New Roman"/>
                <w:sz w:val="24"/>
                <w:szCs w:val="24"/>
              </w:rPr>
            </w:pPr>
            <w:r w:rsidRPr="00E11555">
              <w:rPr>
                <w:rFonts w:ascii="Times New Roman" w:hAnsi="Times New Roman"/>
                <w:sz w:val="24"/>
                <w:szCs w:val="24"/>
              </w:rPr>
              <w:t xml:space="preserve">(ФГБУ «АМП Сахалина, Курил и Камчатки», </w:t>
            </w:r>
          </w:p>
          <w:p w:rsidR="000E6EED" w:rsidRPr="00E11555" w:rsidRDefault="000E6EED" w:rsidP="000F6F60">
            <w:pPr>
              <w:widowControl w:val="0"/>
              <w:spacing w:after="0" w:line="240" w:lineRule="auto"/>
              <w:ind w:right="68"/>
              <w:rPr>
                <w:rFonts w:ascii="Times New Roman" w:hAnsi="Times New Roman"/>
                <w:sz w:val="24"/>
                <w:szCs w:val="24"/>
              </w:rPr>
            </w:pPr>
            <w:r w:rsidRPr="00E11555">
              <w:rPr>
                <w:rFonts w:ascii="Times New Roman" w:hAnsi="Times New Roman"/>
                <w:sz w:val="24"/>
                <w:szCs w:val="24"/>
              </w:rPr>
              <w:t>л/</w:t>
            </w:r>
            <w:proofErr w:type="spellStart"/>
            <w:r w:rsidRPr="00E11555">
              <w:rPr>
                <w:rFonts w:ascii="Times New Roman" w:hAnsi="Times New Roman"/>
                <w:sz w:val="24"/>
                <w:szCs w:val="24"/>
              </w:rPr>
              <w:t>сч</w:t>
            </w:r>
            <w:proofErr w:type="spellEnd"/>
            <w:r w:rsidRPr="00E11555">
              <w:rPr>
                <w:rFonts w:ascii="Times New Roman" w:hAnsi="Times New Roman"/>
                <w:sz w:val="24"/>
                <w:szCs w:val="24"/>
              </w:rPr>
              <w:t xml:space="preserve">. 20616Щ94090), БИК 046401001, </w:t>
            </w:r>
          </w:p>
          <w:p w:rsidR="000E6EED" w:rsidRPr="00E11555" w:rsidRDefault="000E6EED" w:rsidP="000F6F60">
            <w:pPr>
              <w:widowControl w:val="0"/>
              <w:spacing w:after="0" w:line="240" w:lineRule="auto"/>
              <w:ind w:right="68"/>
              <w:rPr>
                <w:rFonts w:ascii="Times New Roman" w:hAnsi="Times New Roman"/>
                <w:sz w:val="24"/>
                <w:szCs w:val="24"/>
              </w:rPr>
            </w:pPr>
            <w:r w:rsidRPr="00E11555">
              <w:rPr>
                <w:rFonts w:ascii="Times New Roman" w:hAnsi="Times New Roman"/>
                <w:sz w:val="24"/>
                <w:szCs w:val="24"/>
              </w:rPr>
              <w:t xml:space="preserve">ИНН 6504043879, </w:t>
            </w:r>
          </w:p>
          <w:p w:rsidR="000E6EED" w:rsidRPr="00E11555" w:rsidRDefault="000E6EED" w:rsidP="000F6F60">
            <w:pPr>
              <w:widowControl w:val="0"/>
              <w:spacing w:after="0" w:line="240" w:lineRule="auto"/>
              <w:ind w:right="68"/>
              <w:rPr>
                <w:rFonts w:ascii="Times New Roman" w:hAnsi="Times New Roman"/>
                <w:sz w:val="24"/>
                <w:szCs w:val="24"/>
              </w:rPr>
            </w:pPr>
            <w:r w:rsidRPr="00E11555">
              <w:rPr>
                <w:rFonts w:ascii="Times New Roman" w:hAnsi="Times New Roman"/>
                <w:sz w:val="24"/>
                <w:szCs w:val="24"/>
              </w:rPr>
              <w:t xml:space="preserve">КПП 650401001, ОКПО 24541746, </w:t>
            </w:r>
          </w:p>
          <w:p w:rsidR="000E6EED" w:rsidRPr="00E11555" w:rsidRDefault="000E6EED" w:rsidP="000F6F60">
            <w:pPr>
              <w:widowControl w:val="0"/>
              <w:spacing w:after="0" w:line="240" w:lineRule="auto"/>
              <w:ind w:right="68"/>
              <w:rPr>
                <w:rFonts w:ascii="Times New Roman" w:hAnsi="Times New Roman"/>
                <w:sz w:val="24"/>
                <w:szCs w:val="24"/>
              </w:rPr>
            </w:pPr>
            <w:r w:rsidRPr="00E11555">
              <w:rPr>
                <w:rFonts w:ascii="Times New Roman" w:hAnsi="Times New Roman"/>
                <w:sz w:val="24"/>
                <w:szCs w:val="24"/>
              </w:rPr>
              <w:t>ОГРН 1026500781460,</w:t>
            </w:r>
          </w:p>
          <w:p w:rsidR="000E6EED" w:rsidRPr="00E11555" w:rsidRDefault="000E6EED" w:rsidP="000F6F60">
            <w:pPr>
              <w:widowControl w:val="0"/>
              <w:spacing w:after="0" w:line="240" w:lineRule="auto"/>
              <w:ind w:right="68"/>
              <w:rPr>
                <w:rFonts w:ascii="Times New Roman" w:hAnsi="Times New Roman"/>
                <w:sz w:val="24"/>
                <w:szCs w:val="24"/>
              </w:rPr>
            </w:pPr>
            <w:r w:rsidRPr="00E11555">
              <w:rPr>
                <w:rFonts w:ascii="Times New Roman" w:hAnsi="Times New Roman"/>
                <w:sz w:val="24"/>
                <w:szCs w:val="24"/>
              </w:rPr>
              <w:t xml:space="preserve">ОКОНХ 51210, 51600 </w:t>
            </w:r>
          </w:p>
          <w:p w:rsidR="000E6EED" w:rsidRPr="00E11555" w:rsidRDefault="000E6EED" w:rsidP="000F6F60">
            <w:pPr>
              <w:widowControl w:val="0"/>
              <w:tabs>
                <w:tab w:val="left" w:pos="969"/>
              </w:tabs>
              <w:spacing w:after="0" w:line="240" w:lineRule="auto"/>
              <w:rPr>
                <w:rFonts w:ascii="Times New Roman" w:hAnsi="Times New Roman"/>
                <w:sz w:val="24"/>
                <w:szCs w:val="24"/>
              </w:rPr>
            </w:pPr>
          </w:p>
          <w:p w:rsidR="000E6EED" w:rsidRPr="00E11555" w:rsidRDefault="000E6EED" w:rsidP="000F6F60">
            <w:pPr>
              <w:widowControl w:val="0"/>
              <w:tabs>
                <w:tab w:val="left" w:pos="969"/>
              </w:tabs>
              <w:spacing w:after="0" w:line="240" w:lineRule="auto"/>
              <w:rPr>
                <w:rFonts w:ascii="Times New Roman" w:hAnsi="Times New Roman"/>
                <w:sz w:val="24"/>
                <w:szCs w:val="24"/>
              </w:rPr>
            </w:pPr>
          </w:p>
          <w:p w:rsidR="000E6EED" w:rsidRPr="00E11555" w:rsidRDefault="000E6EED" w:rsidP="000F6F60">
            <w:pPr>
              <w:widowControl w:val="0"/>
              <w:tabs>
                <w:tab w:val="left" w:pos="969"/>
              </w:tabs>
              <w:spacing w:after="0" w:line="240" w:lineRule="auto"/>
              <w:rPr>
                <w:rFonts w:ascii="Times New Roman" w:hAnsi="Times New Roman"/>
                <w:sz w:val="24"/>
                <w:szCs w:val="24"/>
              </w:rPr>
            </w:pPr>
          </w:p>
          <w:p w:rsidR="000E6EED" w:rsidRPr="00E11555" w:rsidRDefault="000E6EED" w:rsidP="000F6F60">
            <w:pPr>
              <w:widowControl w:val="0"/>
              <w:tabs>
                <w:tab w:val="left" w:pos="969"/>
              </w:tabs>
              <w:spacing w:after="0" w:line="240" w:lineRule="auto"/>
              <w:rPr>
                <w:rFonts w:ascii="Times New Roman" w:hAnsi="Times New Roman"/>
                <w:sz w:val="24"/>
                <w:szCs w:val="24"/>
              </w:rPr>
            </w:pPr>
            <w:r w:rsidRPr="00E11555">
              <w:rPr>
                <w:rFonts w:ascii="Times New Roman" w:hAnsi="Times New Roman"/>
                <w:sz w:val="24"/>
                <w:szCs w:val="24"/>
              </w:rPr>
              <w:t>_______________________/</w:t>
            </w:r>
            <w:proofErr w:type="spellStart"/>
            <w:r w:rsidRPr="00E11555">
              <w:rPr>
                <w:rFonts w:ascii="Times New Roman" w:hAnsi="Times New Roman"/>
                <w:sz w:val="24"/>
                <w:szCs w:val="24"/>
              </w:rPr>
              <w:t>В.А.Шутько</w:t>
            </w:r>
            <w:proofErr w:type="spellEnd"/>
            <w:r w:rsidRPr="00E11555">
              <w:rPr>
                <w:rFonts w:ascii="Times New Roman" w:hAnsi="Times New Roman"/>
                <w:sz w:val="24"/>
                <w:szCs w:val="24"/>
              </w:rPr>
              <w:t>/</w:t>
            </w:r>
          </w:p>
          <w:p w:rsidR="000E6EED" w:rsidRPr="00E11555" w:rsidRDefault="000E6EED" w:rsidP="000F6F60">
            <w:pPr>
              <w:widowControl w:val="0"/>
              <w:tabs>
                <w:tab w:val="left" w:pos="969"/>
              </w:tabs>
              <w:spacing w:after="0" w:line="240" w:lineRule="auto"/>
              <w:rPr>
                <w:rFonts w:ascii="Times New Roman" w:hAnsi="Times New Roman"/>
                <w:sz w:val="24"/>
                <w:szCs w:val="24"/>
              </w:rPr>
            </w:pPr>
            <w:r w:rsidRPr="00E11555">
              <w:rPr>
                <w:rFonts w:ascii="Times New Roman" w:hAnsi="Times New Roman"/>
                <w:sz w:val="24"/>
                <w:szCs w:val="24"/>
              </w:rPr>
              <w:t>МП</w:t>
            </w:r>
          </w:p>
        </w:tc>
        <w:tc>
          <w:tcPr>
            <w:tcW w:w="4682" w:type="dxa"/>
          </w:tcPr>
          <w:p w:rsidR="000E6EED" w:rsidRPr="00E11555" w:rsidRDefault="000E6EED" w:rsidP="000F6F60">
            <w:pPr>
              <w:pStyle w:val="ac"/>
              <w:rPr>
                <w:b/>
                <w:sz w:val="24"/>
                <w:szCs w:val="24"/>
                <w:lang w:val="ru-RU"/>
              </w:rPr>
            </w:pPr>
            <w:r w:rsidRPr="00E11555">
              <w:rPr>
                <w:b/>
                <w:sz w:val="24"/>
                <w:szCs w:val="24"/>
              </w:rPr>
              <w:t xml:space="preserve">Общество с ограниченной ответственностью </w:t>
            </w:r>
            <w:r w:rsidRPr="00E11555">
              <w:rPr>
                <w:b/>
                <w:sz w:val="24"/>
                <w:szCs w:val="24"/>
                <w:lang w:val="ru-RU"/>
              </w:rPr>
              <w:t>«</w:t>
            </w:r>
            <w:proofErr w:type="spellStart"/>
            <w:r w:rsidRPr="00E11555">
              <w:rPr>
                <w:b/>
                <w:sz w:val="24"/>
                <w:szCs w:val="24"/>
                <w:lang w:val="ru-RU"/>
              </w:rPr>
              <w:t>Герлео</w:t>
            </w:r>
            <w:proofErr w:type="spellEnd"/>
            <w:r w:rsidRPr="00E11555">
              <w:rPr>
                <w:b/>
                <w:sz w:val="24"/>
                <w:szCs w:val="24"/>
                <w:lang w:val="ru-RU"/>
              </w:rPr>
              <w:t>-Тех»</w:t>
            </w:r>
          </w:p>
          <w:p w:rsidR="000E6EED" w:rsidRPr="00E11555" w:rsidRDefault="000E6EED" w:rsidP="000F6F60">
            <w:pPr>
              <w:pStyle w:val="ac"/>
              <w:rPr>
                <w:sz w:val="24"/>
                <w:szCs w:val="24"/>
              </w:rPr>
            </w:pPr>
          </w:p>
          <w:p w:rsidR="000E6EED" w:rsidRPr="00E11555" w:rsidRDefault="000E6EED" w:rsidP="000F6F60">
            <w:pPr>
              <w:pStyle w:val="ac"/>
              <w:rPr>
                <w:sz w:val="24"/>
                <w:szCs w:val="24"/>
              </w:rPr>
            </w:pPr>
          </w:p>
          <w:p w:rsidR="000E6EED" w:rsidRPr="00E11555" w:rsidRDefault="000E6EED" w:rsidP="000F6F60">
            <w:pPr>
              <w:pStyle w:val="ac"/>
              <w:rPr>
                <w:sz w:val="24"/>
                <w:szCs w:val="24"/>
              </w:rPr>
            </w:pPr>
            <w:r w:rsidRPr="00E11555">
              <w:rPr>
                <w:sz w:val="24"/>
                <w:szCs w:val="24"/>
                <w:lang w:val="ru-RU"/>
              </w:rPr>
              <w:t>683031</w:t>
            </w:r>
            <w:r w:rsidRPr="00E11555">
              <w:rPr>
                <w:sz w:val="24"/>
                <w:szCs w:val="24"/>
              </w:rPr>
              <w:t>,</w:t>
            </w:r>
            <w:r w:rsidRPr="00E11555">
              <w:rPr>
                <w:sz w:val="24"/>
                <w:szCs w:val="24"/>
                <w:lang w:val="ru-RU"/>
              </w:rPr>
              <w:t xml:space="preserve"> Камчатский край, г. </w:t>
            </w:r>
            <w:bookmarkStart w:id="0" w:name="_GoBack"/>
            <w:proofErr w:type="spellStart"/>
            <w:r w:rsidRPr="00E11555">
              <w:rPr>
                <w:sz w:val="24"/>
                <w:szCs w:val="24"/>
                <w:lang w:val="ru-RU"/>
              </w:rPr>
              <w:t>Птропавловск</w:t>
            </w:r>
            <w:proofErr w:type="spellEnd"/>
            <w:r w:rsidRPr="00E11555">
              <w:rPr>
                <w:sz w:val="24"/>
                <w:szCs w:val="24"/>
                <w:lang w:val="ru-RU"/>
              </w:rPr>
              <w:t>-Камчатский</w:t>
            </w:r>
            <w:bookmarkEnd w:id="0"/>
            <w:r w:rsidRPr="00E11555">
              <w:rPr>
                <w:sz w:val="24"/>
                <w:szCs w:val="24"/>
                <w:lang w:val="ru-RU"/>
              </w:rPr>
              <w:t xml:space="preserve">, ул. </w:t>
            </w:r>
            <w:proofErr w:type="spellStart"/>
            <w:r w:rsidRPr="00E11555">
              <w:rPr>
                <w:sz w:val="24"/>
                <w:szCs w:val="24"/>
                <w:lang w:val="ru-RU"/>
              </w:rPr>
              <w:t>Бохняка</w:t>
            </w:r>
            <w:proofErr w:type="spellEnd"/>
            <w:r w:rsidRPr="00E11555">
              <w:rPr>
                <w:sz w:val="24"/>
                <w:szCs w:val="24"/>
                <w:lang w:val="ru-RU"/>
              </w:rPr>
              <w:t xml:space="preserve">, 16-64 </w:t>
            </w:r>
            <w:r w:rsidRPr="00E11555">
              <w:rPr>
                <w:sz w:val="24"/>
                <w:szCs w:val="24"/>
              </w:rPr>
              <w:t xml:space="preserve"> </w:t>
            </w:r>
          </w:p>
          <w:p w:rsidR="000E6EED" w:rsidRPr="00E11555" w:rsidRDefault="000E6EED" w:rsidP="000F6F60">
            <w:pPr>
              <w:pStyle w:val="ac"/>
              <w:rPr>
                <w:sz w:val="24"/>
                <w:szCs w:val="24"/>
              </w:rPr>
            </w:pPr>
            <w:bookmarkStart w:id="1" w:name="OLE_LINK9"/>
            <w:bookmarkStart w:id="2" w:name="OLE_LINK10"/>
            <w:r w:rsidRPr="00E11555">
              <w:rPr>
                <w:sz w:val="24"/>
                <w:szCs w:val="24"/>
                <w:lang w:val="ru-RU"/>
              </w:rPr>
              <w:t>р/с 40702810936170000054</w:t>
            </w:r>
          </w:p>
          <w:p w:rsidR="000E6EED" w:rsidRPr="00E11555" w:rsidRDefault="000E6EED" w:rsidP="000E6EED">
            <w:pPr>
              <w:pStyle w:val="ac"/>
              <w:rPr>
                <w:sz w:val="24"/>
                <w:szCs w:val="24"/>
              </w:rPr>
            </w:pPr>
            <w:r w:rsidRPr="00E11555">
              <w:rPr>
                <w:sz w:val="24"/>
                <w:szCs w:val="24"/>
              </w:rPr>
              <w:t xml:space="preserve">в </w:t>
            </w:r>
            <w:r w:rsidRPr="00E11555">
              <w:rPr>
                <w:sz w:val="24"/>
                <w:szCs w:val="24"/>
                <w:lang w:val="ru-RU"/>
              </w:rPr>
              <w:t>Северо-Восточном отделении № 8645 ПАО Сбербанк России г. Магадан</w:t>
            </w:r>
            <w:r w:rsidRPr="00E11555">
              <w:rPr>
                <w:sz w:val="24"/>
                <w:szCs w:val="24"/>
              </w:rPr>
              <w:t xml:space="preserve"> </w:t>
            </w:r>
            <w:bookmarkEnd w:id="1"/>
            <w:bookmarkEnd w:id="2"/>
          </w:p>
          <w:p w:rsidR="000E6EED" w:rsidRPr="00E11555" w:rsidRDefault="000E6EED" w:rsidP="000F6F60">
            <w:pPr>
              <w:pStyle w:val="ac"/>
              <w:rPr>
                <w:sz w:val="24"/>
                <w:szCs w:val="24"/>
              </w:rPr>
            </w:pPr>
            <w:r w:rsidRPr="00E11555">
              <w:rPr>
                <w:sz w:val="24"/>
                <w:szCs w:val="24"/>
              </w:rPr>
              <w:t xml:space="preserve">БИК </w:t>
            </w:r>
            <w:r w:rsidRPr="00E11555">
              <w:rPr>
                <w:sz w:val="24"/>
                <w:szCs w:val="24"/>
                <w:lang w:val="ru-RU"/>
              </w:rPr>
              <w:t>044442607</w:t>
            </w:r>
            <w:r w:rsidRPr="00E11555">
              <w:rPr>
                <w:sz w:val="24"/>
                <w:szCs w:val="24"/>
              </w:rPr>
              <w:t xml:space="preserve"> </w:t>
            </w:r>
          </w:p>
          <w:p w:rsidR="000E6EED" w:rsidRPr="00E11555" w:rsidRDefault="000E6EED" w:rsidP="000F6F60">
            <w:pPr>
              <w:pStyle w:val="ac"/>
              <w:rPr>
                <w:sz w:val="24"/>
                <w:szCs w:val="24"/>
                <w:lang w:val="ru-RU"/>
              </w:rPr>
            </w:pPr>
            <w:r w:rsidRPr="00E11555">
              <w:rPr>
                <w:sz w:val="24"/>
                <w:szCs w:val="24"/>
              </w:rPr>
              <w:t xml:space="preserve">к/с </w:t>
            </w:r>
            <w:r w:rsidRPr="00E11555">
              <w:rPr>
                <w:sz w:val="24"/>
                <w:szCs w:val="24"/>
                <w:lang w:val="ru-RU"/>
              </w:rPr>
              <w:t>30101810300000000607</w:t>
            </w:r>
          </w:p>
          <w:p w:rsidR="000E6EED" w:rsidRPr="00E11555" w:rsidRDefault="000E6EED" w:rsidP="000F6F60">
            <w:pPr>
              <w:pStyle w:val="ac"/>
              <w:rPr>
                <w:sz w:val="24"/>
                <w:szCs w:val="24"/>
                <w:lang w:val="ru-RU"/>
              </w:rPr>
            </w:pPr>
            <w:r w:rsidRPr="00E11555">
              <w:rPr>
                <w:sz w:val="24"/>
                <w:szCs w:val="24"/>
              </w:rPr>
              <w:t>ИНН</w:t>
            </w:r>
            <w:bookmarkStart w:id="3" w:name="OLE_LINK28"/>
            <w:bookmarkStart w:id="4" w:name="OLE_LINK29"/>
            <w:bookmarkStart w:id="5" w:name="OLE_LINK30"/>
            <w:r w:rsidRPr="00E11555">
              <w:rPr>
                <w:sz w:val="24"/>
                <w:szCs w:val="24"/>
              </w:rPr>
              <w:t xml:space="preserve"> </w:t>
            </w:r>
            <w:r w:rsidRPr="00E11555">
              <w:rPr>
                <w:sz w:val="24"/>
                <w:szCs w:val="24"/>
                <w:lang w:val="ru-RU"/>
              </w:rPr>
              <w:t>4101119419</w:t>
            </w:r>
            <w:r w:rsidRPr="00E11555">
              <w:rPr>
                <w:sz w:val="24"/>
                <w:szCs w:val="24"/>
              </w:rPr>
              <w:t xml:space="preserve"> </w:t>
            </w:r>
            <w:bookmarkEnd w:id="3"/>
            <w:bookmarkEnd w:id="4"/>
            <w:bookmarkEnd w:id="5"/>
            <w:r w:rsidRPr="00E11555">
              <w:rPr>
                <w:sz w:val="24"/>
                <w:szCs w:val="24"/>
              </w:rPr>
              <w:t xml:space="preserve">КПП </w:t>
            </w:r>
            <w:r w:rsidRPr="00E11555">
              <w:rPr>
                <w:sz w:val="24"/>
                <w:szCs w:val="24"/>
                <w:lang w:val="ru-RU"/>
              </w:rPr>
              <w:t>410101001</w:t>
            </w:r>
          </w:p>
          <w:p w:rsidR="000E6EED" w:rsidRPr="00E11555" w:rsidRDefault="000E6EED" w:rsidP="000F6F60">
            <w:pPr>
              <w:pStyle w:val="ac"/>
              <w:rPr>
                <w:sz w:val="24"/>
                <w:szCs w:val="24"/>
                <w:lang w:val="ru-RU"/>
              </w:rPr>
            </w:pPr>
            <w:r w:rsidRPr="00E11555">
              <w:rPr>
                <w:sz w:val="24"/>
                <w:szCs w:val="24"/>
              </w:rPr>
              <w:t xml:space="preserve">ОГРН </w:t>
            </w:r>
            <w:r w:rsidRPr="00E11555">
              <w:rPr>
                <w:sz w:val="24"/>
                <w:szCs w:val="24"/>
                <w:lang w:val="ru-RU"/>
              </w:rPr>
              <w:t>1074101006715</w:t>
            </w:r>
          </w:p>
          <w:p w:rsidR="000E6EED" w:rsidRPr="00E11555" w:rsidRDefault="000E6EED" w:rsidP="000F6F60">
            <w:pPr>
              <w:pStyle w:val="ac"/>
              <w:rPr>
                <w:sz w:val="24"/>
                <w:szCs w:val="24"/>
              </w:rPr>
            </w:pPr>
            <w:r w:rsidRPr="00E11555">
              <w:rPr>
                <w:sz w:val="24"/>
                <w:szCs w:val="24"/>
              </w:rPr>
              <w:t xml:space="preserve">ОКОПФ </w:t>
            </w:r>
            <w:r w:rsidRPr="00E11555">
              <w:rPr>
                <w:sz w:val="24"/>
                <w:szCs w:val="24"/>
                <w:lang w:val="ru-RU"/>
              </w:rPr>
              <w:t>12300</w:t>
            </w:r>
            <w:r w:rsidRPr="00E11555">
              <w:rPr>
                <w:sz w:val="24"/>
                <w:szCs w:val="24"/>
              </w:rPr>
              <w:t xml:space="preserve"> </w:t>
            </w:r>
          </w:p>
          <w:p w:rsidR="000E6EED" w:rsidRPr="00E11555" w:rsidRDefault="000E6EED" w:rsidP="000F6F60">
            <w:pPr>
              <w:pStyle w:val="ac"/>
              <w:rPr>
                <w:sz w:val="24"/>
                <w:szCs w:val="24"/>
                <w:lang w:val="ru-RU"/>
              </w:rPr>
            </w:pPr>
            <w:r w:rsidRPr="00E11555">
              <w:rPr>
                <w:sz w:val="24"/>
                <w:szCs w:val="24"/>
              </w:rPr>
              <w:t xml:space="preserve">ОКПО </w:t>
            </w:r>
            <w:r w:rsidRPr="00E11555">
              <w:rPr>
                <w:sz w:val="24"/>
                <w:szCs w:val="24"/>
                <w:lang w:val="ru-RU"/>
              </w:rPr>
              <w:t>97855033</w:t>
            </w:r>
          </w:p>
          <w:p w:rsidR="000E6EED" w:rsidRPr="00E11555" w:rsidRDefault="000E6EED" w:rsidP="000F6F60">
            <w:pPr>
              <w:pStyle w:val="ac"/>
              <w:rPr>
                <w:sz w:val="24"/>
                <w:szCs w:val="24"/>
                <w:lang w:val="ru-RU"/>
              </w:rPr>
            </w:pPr>
            <w:r w:rsidRPr="00E11555">
              <w:rPr>
                <w:sz w:val="24"/>
                <w:szCs w:val="24"/>
              </w:rPr>
              <w:t xml:space="preserve">ОКАТО </w:t>
            </w:r>
            <w:r w:rsidRPr="00E11555">
              <w:rPr>
                <w:sz w:val="24"/>
                <w:szCs w:val="24"/>
                <w:lang w:val="ru-RU"/>
              </w:rPr>
              <w:t>30401000000</w:t>
            </w:r>
            <w:r w:rsidRPr="00E11555">
              <w:rPr>
                <w:sz w:val="24"/>
                <w:szCs w:val="24"/>
              </w:rPr>
              <w:t xml:space="preserve"> </w:t>
            </w:r>
          </w:p>
          <w:p w:rsidR="000E6EED" w:rsidRPr="00E11555" w:rsidRDefault="000E6EED" w:rsidP="000F6F60">
            <w:pPr>
              <w:pStyle w:val="ac"/>
              <w:rPr>
                <w:sz w:val="24"/>
                <w:szCs w:val="24"/>
                <w:lang w:val="ru-RU"/>
              </w:rPr>
            </w:pPr>
            <w:r w:rsidRPr="00E11555">
              <w:rPr>
                <w:sz w:val="24"/>
                <w:szCs w:val="24"/>
              </w:rPr>
              <w:t xml:space="preserve">ОКТМО </w:t>
            </w:r>
            <w:r w:rsidRPr="00E11555">
              <w:rPr>
                <w:sz w:val="24"/>
                <w:szCs w:val="24"/>
                <w:lang w:val="ru-RU"/>
              </w:rPr>
              <w:t>30701000001</w:t>
            </w:r>
          </w:p>
          <w:p w:rsidR="000E6EED" w:rsidRPr="00E11555" w:rsidRDefault="000E6EED" w:rsidP="000F6F60">
            <w:pPr>
              <w:pStyle w:val="ac"/>
              <w:rPr>
                <w:sz w:val="24"/>
                <w:szCs w:val="24"/>
              </w:rPr>
            </w:pPr>
          </w:p>
          <w:p w:rsidR="000E6EED" w:rsidRPr="00E11555" w:rsidRDefault="000E6EED" w:rsidP="000F6F60">
            <w:pPr>
              <w:widowControl w:val="0"/>
              <w:tabs>
                <w:tab w:val="left" w:pos="969"/>
              </w:tabs>
              <w:spacing w:after="0" w:line="240" w:lineRule="auto"/>
              <w:rPr>
                <w:rFonts w:ascii="Times New Roman" w:hAnsi="Times New Roman"/>
                <w:sz w:val="24"/>
                <w:szCs w:val="24"/>
              </w:rPr>
            </w:pPr>
          </w:p>
          <w:p w:rsidR="000E6EED" w:rsidRPr="00E11555" w:rsidRDefault="000E6EED" w:rsidP="000F6F60">
            <w:pPr>
              <w:widowControl w:val="0"/>
              <w:tabs>
                <w:tab w:val="left" w:pos="969"/>
              </w:tabs>
              <w:spacing w:after="0" w:line="240" w:lineRule="auto"/>
              <w:rPr>
                <w:rFonts w:ascii="Times New Roman" w:hAnsi="Times New Roman"/>
                <w:sz w:val="24"/>
                <w:szCs w:val="24"/>
              </w:rPr>
            </w:pPr>
          </w:p>
          <w:p w:rsidR="000E6EED" w:rsidRPr="00E11555" w:rsidRDefault="000E6EED" w:rsidP="000F6F60">
            <w:pPr>
              <w:widowControl w:val="0"/>
              <w:tabs>
                <w:tab w:val="left" w:pos="969"/>
              </w:tabs>
              <w:spacing w:after="0" w:line="240" w:lineRule="auto"/>
              <w:rPr>
                <w:rFonts w:ascii="Times New Roman" w:hAnsi="Times New Roman"/>
                <w:sz w:val="24"/>
                <w:szCs w:val="24"/>
              </w:rPr>
            </w:pPr>
            <w:r w:rsidRPr="00E11555">
              <w:rPr>
                <w:rFonts w:ascii="Times New Roman" w:hAnsi="Times New Roman"/>
                <w:sz w:val="24"/>
                <w:szCs w:val="24"/>
              </w:rPr>
              <w:t>_______________________/</w:t>
            </w:r>
            <w:proofErr w:type="spellStart"/>
            <w:r w:rsidRPr="00E11555">
              <w:rPr>
                <w:rFonts w:ascii="Times New Roman" w:hAnsi="Times New Roman"/>
                <w:sz w:val="24"/>
                <w:szCs w:val="24"/>
              </w:rPr>
              <w:t>Т.А.Герасимова</w:t>
            </w:r>
            <w:proofErr w:type="spellEnd"/>
            <w:r w:rsidRPr="00E11555">
              <w:rPr>
                <w:rFonts w:ascii="Times New Roman" w:hAnsi="Times New Roman"/>
                <w:sz w:val="24"/>
                <w:szCs w:val="24"/>
              </w:rPr>
              <w:t>/</w:t>
            </w:r>
          </w:p>
          <w:p w:rsidR="000E6EED" w:rsidRPr="00E11555" w:rsidRDefault="000E6EED" w:rsidP="000F6F60">
            <w:pPr>
              <w:pStyle w:val="ac"/>
              <w:rPr>
                <w:sz w:val="24"/>
                <w:szCs w:val="24"/>
                <w:lang w:val="ru-RU"/>
              </w:rPr>
            </w:pPr>
            <w:r w:rsidRPr="00E11555">
              <w:rPr>
                <w:sz w:val="24"/>
                <w:szCs w:val="24"/>
              </w:rPr>
              <w:t>МП</w:t>
            </w:r>
          </w:p>
          <w:p w:rsidR="000E6EED" w:rsidRPr="00E11555" w:rsidRDefault="000E6EED" w:rsidP="000F6F60">
            <w:pPr>
              <w:pStyle w:val="ac"/>
              <w:rPr>
                <w:sz w:val="24"/>
                <w:szCs w:val="24"/>
                <w:lang w:val="ru-RU"/>
              </w:rPr>
            </w:pPr>
          </w:p>
        </w:tc>
      </w:tr>
    </w:tbl>
    <w:p w:rsidR="00791A48" w:rsidRPr="00E11555" w:rsidRDefault="00791A48">
      <w:pPr>
        <w:spacing w:after="160" w:line="259" w:lineRule="auto"/>
        <w:rPr>
          <w:rFonts w:ascii="Times New Roman" w:hAnsi="Times New Roman"/>
          <w:color w:val="000000"/>
          <w:sz w:val="24"/>
          <w:szCs w:val="24"/>
        </w:rPr>
      </w:pPr>
      <w:r w:rsidRPr="00E11555">
        <w:rPr>
          <w:sz w:val="24"/>
          <w:szCs w:val="24"/>
        </w:rPr>
        <w:br w:type="page"/>
      </w:r>
    </w:p>
    <w:p w:rsidR="00791A48" w:rsidRPr="00E11555" w:rsidRDefault="00791A48" w:rsidP="00791A48">
      <w:pPr>
        <w:pStyle w:val="Default"/>
        <w:ind w:left="5812"/>
      </w:pPr>
      <w:r w:rsidRPr="00E11555">
        <w:lastRenderedPageBreak/>
        <w:t>Приложение № 1</w:t>
      </w:r>
    </w:p>
    <w:p w:rsidR="00791A48" w:rsidRPr="00E11555" w:rsidRDefault="00791A48" w:rsidP="00791A48">
      <w:pPr>
        <w:pStyle w:val="Default"/>
        <w:ind w:left="5812"/>
      </w:pPr>
      <w:r w:rsidRPr="00E11555">
        <w:t xml:space="preserve">к Договору № </w:t>
      </w:r>
      <w:r w:rsidR="00CB13F3" w:rsidRPr="00E11555">
        <w:t>58-223/2019</w:t>
      </w:r>
    </w:p>
    <w:p w:rsidR="00791A48" w:rsidRPr="00E11555" w:rsidRDefault="00791A48" w:rsidP="00791A48">
      <w:pPr>
        <w:pStyle w:val="Default"/>
        <w:ind w:left="5812"/>
      </w:pPr>
      <w:r w:rsidRPr="00E11555">
        <w:t>от «___</w:t>
      </w:r>
      <w:proofErr w:type="gramStart"/>
      <w:r w:rsidRPr="00E11555">
        <w:t>_»_</w:t>
      </w:r>
      <w:proofErr w:type="gramEnd"/>
      <w:r w:rsidRPr="00E11555">
        <w:t>___________2019 г.</w:t>
      </w:r>
    </w:p>
    <w:p w:rsidR="00791A48" w:rsidRPr="00E11555" w:rsidRDefault="00791A48" w:rsidP="00791A48">
      <w:pPr>
        <w:spacing w:after="0" w:line="240" w:lineRule="auto"/>
        <w:rPr>
          <w:rFonts w:ascii="Times New Roman" w:hAnsi="Times New Roman"/>
          <w:b/>
          <w:sz w:val="24"/>
          <w:szCs w:val="24"/>
        </w:rPr>
      </w:pPr>
    </w:p>
    <w:p w:rsidR="00791A48" w:rsidRPr="00E11555" w:rsidRDefault="00791A48" w:rsidP="00791A48">
      <w:pPr>
        <w:spacing w:after="0" w:line="240" w:lineRule="auto"/>
        <w:jc w:val="center"/>
        <w:rPr>
          <w:rFonts w:ascii="Times New Roman" w:hAnsi="Times New Roman"/>
          <w:b/>
          <w:bCs/>
          <w:sz w:val="24"/>
          <w:szCs w:val="24"/>
        </w:rPr>
      </w:pPr>
      <w:r w:rsidRPr="00E11555">
        <w:rPr>
          <w:rFonts w:ascii="Times New Roman" w:hAnsi="Times New Roman"/>
          <w:b/>
          <w:bCs/>
          <w:sz w:val="24"/>
          <w:szCs w:val="24"/>
        </w:rPr>
        <w:t>ТЕХНИЧЕСКОЕ ЗАДАНИЕ</w:t>
      </w:r>
    </w:p>
    <w:p w:rsidR="00791A48" w:rsidRPr="00E11555" w:rsidRDefault="00791A48" w:rsidP="00791A48">
      <w:pPr>
        <w:widowControl w:val="0"/>
        <w:autoSpaceDE w:val="0"/>
        <w:autoSpaceDN w:val="0"/>
        <w:adjustRightInd w:val="0"/>
        <w:spacing w:after="0" w:line="240" w:lineRule="auto"/>
        <w:jc w:val="center"/>
        <w:rPr>
          <w:rFonts w:ascii="Times New Roman" w:hAnsi="Times New Roman"/>
          <w:sz w:val="24"/>
          <w:szCs w:val="24"/>
        </w:rPr>
      </w:pPr>
    </w:p>
    <w:p w:rsidR="00791A48" w:rsidRPr="00E11555" w:rsidRDefault="00791A48" w:rsidP="00791A48">
      <w:pPr>
        <w:widowControl w:val="0"/>
        <w:autoSpaceDE w:val="0"/>
        <w:autoSpaceDN w:val="0"/>
        <w:adjustRightInd w:val="0"/>
        <w:spacing w:after="0" w:line="240" w:lineRule="auto"/>
        <w:jc w:val="center"/>
        <w:rPr>
          <w:rFonts w:ascii="Times New Roman" w:hAnsi="Times New Roman"/>
          <w:sz w:val="24"/>
          <w:szCs w:val="24"/>
        </w:rPr>
      </w:pPr>
      <w:r w:rsidRPr="00E11555">
        <w:rPr>
          <w:rFonts w:ascii="Times New Roman" w:hAnsi="Times New Roman"/>
          <w:sz w:val="24"/>
          <w:szCs w:val="24"/>
        </w:rPr>
        <w:t xml:space="preserve">на выполнение работ по разработке проектно-сметной документации по текущему ремонту фасада здания, расположенного по адресу: г. Петропавловск-Камчатский, </w:t>
      </w:r>
    </w:p>
    <w:p w:rsidR="00791A48" w:rsidRPr="00E11555" w:rsidRDefault="00791A48" w:rsidP="00791A48">
      <w:pPr>
        <w:widowControl w:val="0"/>
        <w:autoSpaceDE w:val="0"/>
        <w:autoSpaceDN w:val="0"/>
        <w:adjustRightInd w:val="0"/>
        <w:spacing w:after="0" w:line="240" w:lineRule="auto"/>
        <w:jc w:val="center"/>
        <w:rPr>
          <w:rFonts w:ascii="Times New Roman" w:hAnsi="Times New Roman"/>
          <w:sz w:val="24"/>
          <w:szCs w:val="24"/>
        </w:rPr>
      </w:pPr>
      <w:r w:rsidRPr="00E11555">
        <w:rPr>
          <w:rFonts w:ascii="Times New Roman" w:hAnsi="Times New Roman"/>
          <w:sz w:val="24"/>
          <w:szCs w:val="24"/>
        </w:rPr>
        <w:t>ул. Радиосвязи, д. 26/</w:t>
      </w:r>
      <w:proofErr w:type="gramStart"/>
      <w:r w:rsidRPr="00E11555">
        <w:rPr>
          <w:rFonts w:ascii="Times New Roman" w:hAnsi="Times New Roman"/>
          <w:sz w:val="24"/>
          <w:szCs w:val="24"/>
        </w:rPr>
        <w:t>1  для</w:t>
      </w:r>
      <w:proofErr w:type="gramEnd"/>
      <w:r w:rsidRPr="00E11555">
        <w:rPr>
          <w:rFonts w:ascii="Times New Roman" w:hAnsi="Times New Roman"/>
          <w:sz w:val="24"/>
          <w:szCs w:val="24"/>
        </w:rPr>
        <w:t xml:space="preserve"> нужд Камчатского филиала (в том числе проведение проверки достоверности определения сметной стоимости)</w:t>
      </w:r>
    </w:p>
    <w:p w:rsidR="00791A48" w:rsidRPr="00E11555" w:rsidRDefault="00791A48" w:rsidP="00791A48">
      <w:pPr>
        <w:widowControl w:val="0"/>
        <w:autoSpaceDE w:val="0"/>
        <w:autoSpaceDN w:val="0"/>
        <w:adjustRightInd w:val="0"/>
        <w:spacing w:after="0" w:line="240" w:lineRule="auto"/>
        <w:jc w:val="center"/>
        <w:rPr>
          <w:rFonts w:ascii="Times New Roman" w:hAnsi="Times New Roman"/>
          <w:sz w:val="24"/>
          <w:szCs w:val="24"/>
        </w:rPr>
      </w:pPr>
    </w:p>
    <w:tbl>
      <w:tblPr>
        <w:tblW w:w="99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00" w:firstRow="0" w:lastRow="0" w:firstColumn="0" w:lastColumn="0" w:noHBand="0" w:noVBand="1"/>
      </w:tblPr>
      <w:tblGrid>
        <w:gridCol w:w="664"/>
        <w:gridCol w:w="2903"/>
        <w:gridCol w:w="6387"/>
      </w:tblGrid>
      <w:tr w:rsidR="00791A48" w:rsidRPr="00E11555" w:rsidTr="000F6F60">
        <w:trPr>
          <w:trHeight w:val="20"/>
        </w:trPr>
        <w:tc>
          <w:tcPr>
            <w:tcW w:w="664" w:type="dxa"/>
            <w:shd w:val="clear" w:color="auto" w:fill="auto"/>
          </w:tcPr>
          <w:p w:rsidR="00791A48" w:rsidRPr="00E11555" w:rsidRDefault="00791A48" w:rsidP="000F6F60">
            <w:pPr>
              <w:widowControl w:val="0"/>
              <w:spacing w:after="0" w:line="240" w:lineRule="auto"/>
              <w:contextualSpacing/>
              <w:jc w:val="center"/>
              <w:rPr>
                <w:rFonts w:ascii="Times New Roman" w:hAnsi="Times New Roman"/>
                <w:b/>
                <w:sz w:val="24"/>
                <w:szCs w:val="24"/>
              </w:rPr>
            </w:pPr>
            <w:r w:rsidRPr="00E11555">
              <w:rPr>
                <w:rFonts w:ascii="Times New Roman" w:hAnsi="Times New Roman"/>
                <w:b/>
                <w:sz w:val="24"/>
                <w:szCs w:val="24"/>
              </w:rPr>
              <w:t>№ п/п</w:t>
            </w:r>
          </w:p>
        </w:tc>
        <w:tc>
          <w:tcPr>
            <w:tcW w:w="2903" w:type="dxa"/>
            <w:shd w:val="clear" w:color="auto" w:fill="auto"/>
          </w:tcPr>
          <w:p w:rsidR="00791A48" w:rsidRPr="00E11555" w:rsidRDefault="00791A48" w:rsidP="000F6F60">
            <w:pPr>
              <w:widowControl w:val="0"/>
              <w:spacing w:after="0" w:line="240" w:lineRule="auto"/>
              <w:contextualSpacing/>
              <w:rPr>
                <w:rFonts w:ascii="Times New Roman" w:hAnsi="Times New Roman"/>
                <w:b/>
                <w:sz w:val="24"/>
                <w:szCs w:val="24"/>
              </w:rPr>
            </w:pPr>
            <w:r w:rsidRPr="00E11555">
              <w:rPr>
                <w:rFonts w:ascii="Times New Roman" w:hAnsi="Times New Roman"/>
                <w:b/>
                <w:sz w:val="24"/>
                <w:szCs w:val="24"/>
              </w:rPr>
              <w:t>Основные требования</w:t>
            </w:r>
          </w:p>
        </w:tc>
        <w:tc>
          <w:tcPr>
            <w:tcW w:w="6387" w:type="dxa"/>
            <w:shd w:val="clear" w:color="auto" w:fill="auto"/>
          </w:tcPr>
          <w:p w:rsidR="00791A48" w:rsidRPr="00E11555" w:rsidRDefault="00791A48" w:rsidP="000F6F60">
            <w:pPr>
              <w:widowControl w:val="0"/>
              <w:spacing w:after="0" w:line="240" w:lineRule="auto"/>
              <w:contextualSpacing/>
              <w:jc w:val="both"/>
              <w:rPr>
                <w:rFonts w:ascii="Times New Roman" w:hAnsi="Times New Roman"/>
                <w:b/>
                <w:sz w:val="24"/>
                <w:szCs w:val="24"/>
              </w:rPr>
            </w:pPr>
            <w:r w:rsidRPr="00E11555">
              <w:rPr>
                <w:rFonts w:ascii="Times New Roman" w:hAnsi="Times New Roman"/>
                <w:b/>
                <w:sz w:val="24"/>
                <w:szCs w:val="24"/>
              </w:rPr>
              <w:t>Содержание основных требований</w:t>
            </w:r>
          </w:p>
        </w:tc>
      </w:tr>
      <w:tr w:rsidR="00791A48" w:rsidRPr="00E11555" w:rsidTr="000F6F60">
        <w:trPr>
          <w:trHeight w:val="20"/>
        </w:trPr>
        <w:tc>
          <w:tcPr>
            <w:tcW w:w="664" w:type="dxa"/>
            <w:shd w:val="clear" w:color="auto" w:fill="auto"/>
          </w:tcPr>
          <w:p w:rsidR="00791A48" w:rsidRPr="00E11555" w:rsidRDefault="00791A48" w:rsidP="000F6F60">
            <w:pPr>
              <w:widowControl w:val="0"/>
              <w:spacing w:after="0" w:line="240" w:lineRule="auto"/>
              <w:contextualSpacing/>
              <w:jc w:val="center"/>
              <w:rPr>
                <w:rFonts w:ascii="Times New Roman" w:hAnsi="Times New Roman"/>
                <w:color w:val="000000"/>
                <w:sz w:val="24"/>
                <w:szCs w:val="24"/>
              </w:rPr>
            </w:pPr>
            <w:r w:rsidRPr="00E11555">
              <w:rPr>
                <w:rFonts w:ascii="Times New Roman" w:hAnsi="Times New Roman"/>
                <w:color w:val="000000"/>
                <w:sz w:val="24"/>
                <w:szCs w:val="24"/>
              </w:rPr>
              <w:t>1</w:t>
            </w:r>
          </w:p>
        </w:tc>
        <w:tc>
          <w:tcPr>
            <w:tcW w:w="2903" w:type="dxa"/>
            <w:shd w:val="clear" w:color="auto" w:fill="auto"/>
          </w:tcPr>
          <w:p w:rsidR="00791A48" w:rsidRPr="00E11555" w:rsidRDefault="00791A48" w:rsidP="000F6F60">
            <w:pPr>
              <w:widowControl w:val="0"/>
              <w:spacing w:after="0" w:line="240" w:lineRule="auto"/>
              <w:contextualSpacing/>
              <w:rPr>
                <w:rFonts w:ascii="Times New Roman" w:hAnsi="Times New Roman"/>
                <w:sz w:val="24"/>
                <w:szCs w:val="24"/>
              </w:rPr>
            </w:pPr>
            <w:r w:rsidRPr="00E11555">
              <w:rPr>
                <w:rFonts w:ascii="Times New Roman" w:hAnsi="Times New Roman"/>
                <w:sz w:val="24"/>
                <w:szCs w:val="24"/>
              </w:rPr>
              <w:t>Заказчик</w:t>
            </w:r>
          </w:p>
        </w:tc>
        <w:tc>
          <w:tcPr>
            <w:tcW w:w="6387" w:type="dxa"/>
            <w:shd w:val="clear" w:color="auto" w:fill="auto"/>
          </w:tcPr>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ФГБУ «Администрация морских портов Сахалина,</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Курил и Камчатки»</w:t>
            </w:r>
          </w:p>
        </w:tc>
      </w:tr>
      <w:tr w:rsidR="00791A48" w:rsidRPr="00E11555" w:rsidTr="000F6F60">
        <w:trPr>
          <w:trHeight w:val="20"/>
        </w:trPr>
        <w:tc>
          <w:tcPr>
            <w:tcW w:w="664" w:type="dxa"/>
            <w:shd w:val="clear" w:color="auto" w:fill="auto"/>
          </w:tcPr>
          <w:p w:rsidR="00791A48" w:rsidRPr="00E11555" w:rsidRDefault="00791A48" w:rsidP="000F6F60">
            <w:pPr>
              <w:widowControl w:val="0"/>
              <w:spacing w:after="0" w:line="240" w:lineRule="auto"/>
              <w:contextualSpacing/>
              <w:jc w:val="center"/>
              <w:rPr>
                <w:rFonts w:ascii="Times New Roman" w:hAnsi="Times New Roman"/>
                <w:color w:val="000000"/>
                <w:sz w:val="24"/>
                <w:szCs w:val="24"/>
              </w:rPr>
            </w:pPr>
            <w:r w:rsidRPr="00E11555">
              <w:rPr>
                <w:rFonts w:ascii="Times New Roman" w:hAnsi="Times New Roman"/>
                <w:color w:val="000000"/>
                <w:sz w:val="24"/>
                <w:szCs w:val="24"/>
              </w:rPr>
              <w:t>2</w:t>
            </w:r>
          </w:p>
        </w:tc>
        <w:tc>
          <w:tcPr>
            <w:tcW w:w="2903" w:type="dxa"/>
            <w:shd w:val="clear" w:color="auto" w:fill="auto"/>
          </w:tcPr>
          <w:p w:rsidR="00791A48" w:rsidRPr="00E11555" w:rsidRDefault="00791A48" w:rsidP="000F6F60">
            <w:pPr>
              <w:widowControl w:val="0"/>
              <w:spacing w:after="0" w:line="240" w:lineRule="auto"/>
              <w:contextualSpacing/>
              <w:rPr>
                <w:rFonts w:ascii="Times New Roman" w:hAnsi="Times New Roman"/>
                <w:sz w:val="24"/>
                <w:szCs w:val="24"/>
              </w:rPr>
            </w:pPr>
            <w:r w:rsidRPr="00E11555">
              <w:rPr>
                <w:rFonts w:ascii="Times New Roman" w:hAnsi="Times New Roman"/>
                <w:sz w:val="24"/>
                <w:szCs w:val="24"/>
              </w:rPr>
              <w:t>Месторасположение объекта</w:t>
            </w:r>
          </w:p>
        </w:tc>
        <w:tc>
          <w:tcPr>
            <w:tcW w:w="6387" w:type="dxa"/>
            <w:shd w:val="clear" w:color="auto" w:fill="auto"/>
          </w:tcPr>
          <w:p w:rsidR="00791A48" w:rsidRPr="00E11555" w:rsidRDefault="00791A48" w:rsidP="000F6F60">
            <w:pPr>
              <w:widowControl w:val="0"/>
              <w:spacing w:after="0" w:line="240" w:lineRule="auto"/>
              <w:contextualSpacing/>
              <w:jc w:val="both"/>
              <w:rPr>
                <w:rFonts w:ascii="Times New Roman" w:hAnsi="Times New Roman"/>
                <w:b/>
                <w:sz w:val="24"/>
                <w:szCs w:val="24"/>
              </w:rPr>
            </w:pPr>
            <w:r w:rsidRPr="00E11555">
              <w:rPr>
                <w:rFonts w:ascii="Times New Roman" w:hAnsi="Times New Roman"/>
                <w:sz w:val="24"/>
                <w:szCs w:val="24"/>
              </w:rPr>
              <w:t>г. Петропавловск-Камчатский, ул. Радиосвязи, д. 26/1</w:t>
            </w:r>
          </w:p>
        </w:tc>
      </w:tr>
      <w:tr w:rsidR="00791A48" w:rsidRPr="00E11555" w:rsidTr="000F6F60">
        <w:trPr>
          <w:trHeight w:val="20"/>
        </w:trPr>
        <w:tc>
          <w:tcPr>
            <w:tcW w:w="664" w:type="dxa"/>
            <w:shd w:val="clear" w:color="auto" w:fill="auto"/>
          </w:tcPr>
          <w:p w:rsidR="00791A48" w:rsidRPr="00E11555" w:rsidRDefault="00791A48" w:rsidP="000F6F60">
            <w:pPr>
              <w:widowControl w:val="0"/>
              <w:spacing w:after="0" w:line="240" w:lineRule="auto"/>
              <w:contextualSpacing/>
              <w:jc w:val="center"/>
              <w:rPr>
                <w:rFonts w:ascii="Times New Roman" w:hAnsi="Times New Roman"/>
                <w:color w:val="000000"/>
                <w:sz w:val="24"/>
                <w:szCs w:val="24"/>
              </w:rPr>
            </w:pPr>
            <w:r w:rsidRPr="00E11555">
              <w:rPr>
                <w:rFonts w:ascii="Times New Roman" w:hAnsi="Times New Roman"/>
                <w:color w:val="000000"/>
                <w:sz w:val="24"/>
                <w:szCs w:val="24"/>
              </w:rPr>
              <w:t>3</w:t>
            </w:r>
          </w:p>
        </w:tc>
        <w:tc>
          <w:tcPr>
            <w:tcW w:w="2903" w:type="dxa"/>
            <w:shd w:val="clear" w:color="auto" w:fill="auto"/>
          </w:tcPr>
          <w:p w:rsidR="00791A48" w:rsidRPr="00E11555" w:rsidRDefault="00791A48" w:rsidP="000F6F60">
            <w:pPr>
              <w:widowControl w:val="0"/>
              <w:spacing w:after="0" w:line="240" w:lineRule="auto"/>
              <w:contextualSpacing/>
              <w:rPr>
                <w:rFonts w:ascii="Times New Roman" w:hAnsi="Times New Roman"/>
                <w:sz w:val="24"/>
                <w:szCs w:val="24"/>
              </w:rPr>
            </w:pPr>
            <w:r w:rsidRPr="00E11555">
              <w:rPr>
                <w:rFonts w:ascii="Times New Roman" w:hAnsi="Times New Roman"/>
                <w:sz w:val="24"/>
                <w:szCs w:val="24"/>
              </w:rPr>
              <w:t>Отнесение объекта к особо опасным, технически сложным и уникальным объектам, к объектам культурного наследия</w:t>
            </w:r>
          </w:p>
        </w:tc>
        <w:tc>
          <w:tcPr>
            <w:tcW w:w="6387" w:type="dxa"/>
            <w:shd w:val="clear" w:color="auto" w:fill="auto"/>
          </w:tcPr>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Объект не является технически сложным и уникальным объектом, не относится к объектам культурного наследия.</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Район строительства характеризуется сейсмичностью 9 баллов, район Крайнего Севера.</w:t>
            </w:r>
          </w:p>
        </w:tc>
      </w:tr>
      <w:tr w:rsidR="00791A48" w:rsidRPr="00E11555" w:rsidTr="000F6F60">
        <w:trPr>
          <w:trHeight w:val="20"/>
        </w:trPr>
        <w:tc>
          <w:tcPr>
            <w:tcW w:w="664" w:type="dxa"/>
            <w:shd w:val="clear" w:color="auto" w:fill="auto"/>
          </w:tcPr>
          <w:p w:rsidR="00791A48" w:rsidRPr="00E11555" w:rsidRDefault="00791A48" w:rsidP="000F6F60">
            <w:pPr>
              <w:widowControl w:val="0"/>
              <w:spacing w:after="0" w:line="240" w:lineRule="auto"/>
              <w:contextualSpacing/>
              <w:jc w:val="center"/>
              <w:rPr>
                <w:rFonts w:ascii="Times New Roman" w:hAnsi="Times New Roman"/>
                <w:color w:val="000000"/>
                <w:sz w:val="24"/>
                <w:szCs w:val="24"/>
              </w:rPr>
            </w:pPr>
            <w:r w:rsidRPr="00E11555">
              <w:rPr>
                <w:rFonts w:ascii="Times New Roman" w:hAnsi="Times New Roman"/>
                <w:color w:val="000000"/>
                <w:sz w:val="24"/>
                <w:szCs w:val="24"/>
              </w:rPr>
              <w:t>4</w:t>
            </w:r>
          </w:p>
        </w:tc>
        <w:tc>
          <w:tcPr>
            <w:tcW w:w="2903" w:type="dxa"/>
            <w:shd w:val="clear" w:color="auto" w:fill="auto"/>
          </w:tcPr>
          <w:p w:rsidR="00791A48" w:rsidRPr="00E11555" w:rsidRDefault="00791A48" w:rsidP="000F6F60">
            <w:pPr>
              <w:widowControl w:val="0"/>
              <w:spacing w:after="0" w:line="240" w:lineRule="auto"/>
              <w:contextualSpacing/>
              <w:rPr>
                <w:rFonts w:ascii="Times New Roman" w:hAnsi="Times New Roman"/>
                <w:sz w:val="24"/>
                <w:szCs w:val="24"/>
              </w:rPr>
            </w:pPr>
            <w:r w:rsidRPr="00E11555">
              <w:rPr>
                <w:rFonts w:ascii="Times New Roman" w:hAnsi="Times New Roman"/>
                <w:sz w:val="24"/>
                <w:szCs w:val="24"/>
              </w:rPr>
              <w:t>Вид работ</w:t>
            </w:r>
          </w:p>
        </w:tc>
        <w:tc>
          <w:tcPr>
            <w:tcW w:w="6387" w:type="dxa"/>
            <w:shd w:val="clear" w:color="auto" w:fill="auto"/>
          </w:tcPr>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Разработка проектно-сметной документации</w:t>
            </w:r>
          </w:p>
        </w:tc>
      </w:tr>
      <w:tr w:rsidR="00791A48" w:rsidRPr="00E11555" w:rsidTr="000F6F60">
        <w:trPr>
          <w:trHeight w:val="20"/>
        </w:trPr>
        <w:tc>
          <w:tcPr>
            <w:tcW w:w="664" w:type="dxa"/>
            <w:shd w:val="clear" w:color="auto" w:fill="auto"/>
          </w:tcPr>
          <w:p w:rsidR="00791A48" w:rsidRPr="00E11555" w:rsidRDefault="00791A48" w:rsidP="000F6F60">
            <w:pPr>
              <w:widowControl w:val="0"/>
              <w:spacing w:after="0" w:line="240" w:lineRule="auto"/>
              <w:contextualSpacing/>
              <w:jc w:val="center"/>
              <w:rPr>
                <w:rFonts w:ascii="Times New Roman" w:hAnsi="Times New Roman"/>
                <w:color w:val="000000"/>
                <w:sz w:val="24"/>
                <w:szCs w:val="24"/>
              </w:rPr>
            </w:pPr>
            <w:r w:rsidRPr="00E11555">
              <w:rPr>
                <w:rFonts w:ascii="Times New Roman" w:hAnsi="Times New Roman"/>
                <w:color w:val="000000"/>
                <w:sz w:val="24"/>
                <w:szCs w:val="24"/>
              </w:rPr>
              <w:t>5</w:t>
            </w:r>
          </w:p>
        </w:tc>
        <w:tc>
          <w:tcPr>
            <w:tcW w:w="2903" w:type="dxa"/>
            <w:shd w:val="clear" w:color="auto" w:fill="auto"/>
          </w:tcPr>
          <w:p w:rsidR="00791A48" w:rsidRPr="00E11555" w:rsidRDefault="00791A48" w:rsidP="000F6F60">
            <w:pPr>
              <w:widowControl w:val="0"/>
              <w:spacing w:after="0" w:line="240" w:lineRule="auto"/>
              <w:contextualSpacing/>
              <w:rPr>
                <w:rFonts w:ascii="Times New Roman" w:hAnsi="Times New Roman"/>
                <w:sz w:val="24"/>
                <w:szCs w:val="24"/>
              </w:rPr>
            </w:pPr>
            <w:r w:rsidRPr="00E11555">
              <w:rPr>
                <w:rFonts w:ascii="Times New Roman" w:hAnsi="Times New Roman"/>
                <w:sz w:val="24"/>
                <w:szCs w:val="24"/>
              </w:rPr>
              <w:t>Этапы работ</w:t>
            </w:r>
          </w:p>
        </w:tc>
        <w:tc>
          <w:tcPr>
            <w:tcW w:w="6387" w:type="dxa"/>
            <w:shd w:val="clear" w:color="auto" w:fill="auto"/>
          </w:tcPr>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Обследование строительных конструкций;</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Одностадийное проектирование:</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 Рабочий проект;</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 Сметная документация</w:t>
            </w:r>
          </w:p>
        </w:tc>
      </w:tr>
      <w:tr w:rsidR="00791A48" w:rsidRPr="00E11555" w:rsidTr="000F6F60">
        <w:trPr>
          <w:trHeight w:val="20"/>
        </w:trPr>
        <w:tc>
          <w:tcPr>
            <w:tcW w:w="664" w:type="dxa"/>
            <w:shd w:val="clear" w:color="auto" w:fill="auto"/>
          </w:tcPr>
          <w:p w:rsidR="00791A48" w:rsidRPr="00E11555" w:rsidRDefault="00791A48" w:rsidP="000F6F60">
            <w:pPr>
              <w:widowControl w:val="0"/>
              <w:spacing w:after="0" w:line="240" w:lineRule="auto"/>
              <w:contextualSpacing/>
              <w:jc w:val="center"/>
              <w:rPr>
                <w:rFonts w:ascii="Times New Roman" w:hAnsi="Times New Roman"/>
                <w:color w:val="000000"/>
                <w:sz w:val="24"/>
                <w:szCs w:val="24"/>
              </w:rPr>
            </w:pPr>
            <w:r w:rsidRPr="00E11555">
              <w:rPr>
                <w:rFonts w:ascii="Times New Roman" w:hAnsi="Times New Roman"/>
                <w:color w:val="000000"/>
                <w:sz w:val="24"/>
                <w:szCs w:val="24"/>
              </w:rPr>
              <w:t>6</w:t>
            </w:r>
          </w:p>
        </w:tc>
        <w:tc>
          <w:tcPr>
            <w:tcW w:w="2903" w:type="dxa"/>
            <w:shd w:val="clear" w:color="auto" w:fill="auto"/>
          </w:tcPr>
          <w:p w:rsidR="00791A48" w:rsidRPr="00E11555" w:rsidRDefault="00791A48" w:rsidP="000F6F60">
            <w:pPr>
              <w:widowControl w:val="0"/>
              <w:spacing w:after="0" w:line="240" w:lineRule="auto"/>
              <w:contextualSpacing/>
              <w:rPr>
                <w:rFonts w:ascii="Times New Roman" w:hAnsi="Times New Roman"/>
                <w:sz w:val="24"/>
                <w:szCs w:val="24"/>
              </w:rPr>
            </w:pPr>
            <w:r w:rsidRPr="00E11555">
              <w:rPr>
                <w:rFonts w:ascii="Times New Roman" w:hAnsi="Times New Roman"/>
                <w:sz w:val="24"/>
                <w:szCs w:val="24"/>
              </w:rPr>
              <w:t>Проектировщик</w:t>
            </w:r>
          </w:p>
        </w:tc>
        <w:tc>
          <w:tcPr>
            <w:tcW w:w="6387" w:type="dxa"/>
            <w:shd w:val="clear" w:color="auto" w:fill="auto"/>
          </w:tcPr>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Согласно п. 4 ст. 48, "Градостроительного кодекса Российской Федерации" от 29.12.2004 N 190-ФЗ (ред. от 18.06.2017) проектные организации должны являться членами саморегулируемых организаций в области архитектурно-строительного проектирования в соответствии с требованиями настоящего задания на проектирование.</w:t>
            </w:r>
          </w:p>
        </w:tc>
      </w:tr>
      <w:tr w:rsidR="00791A48" w:rsidRPr="00E11555" w:rsidTr="000F6F60">
        <w:trPr>
          <w:trHeight w:val="20"/>
        </w:trPr>
        <w:tc>
          <w:tcPr>
            <w:tcW w:w="664" w:type="dxa"/>
            <w:shd w:val="clear" w:color="auto" w:fill="auto"/>
          </w:tcPr>
          <w:p w:rsidR="00791A48" w:rsidRPr="00E11555" w:rsidRDefault="00791A48" w:rsidP="000F6F60">
            <w:pPr>
              <w:widowControl w:val="0"/>
              <w:spacing w:after="0" w:line="240" w:lineRule="auto"/>
              <w:contextualSpacing/>
              <w:jc w:val="center"/>
              <w:rPr>
                <w:rFonts w:ascii="Times New Roman" w:hAnsi="Times New Roman"/>
                <w:color w:val="000000"/>
                <w:sz w:val="24"/>
                <w:szCs w:val="24"/>
              </w:rPr>
            </w:pPr>
            <w:r w:rsidRPr="00E11555">
              <w:rPr>
                <w:rFonts w:ascii="Times New Roman" w:hAnsi="Times New Roman"/>
                <w:color w:val="000000"/>
                <w:sz w:val="24"/>
                <w:szCs w:val="24"/>
              </w:rPr>
              <w:t>7</w:t>
            </w:r>
          </w:p>
        </w:tc>
        <w:tc>
          <w:tcPr>
            <w:tcW w:w="2903" w:type="dxa"/>
            <w:shd w:val="clear" w:color="auto" w:fill="auto"/>
          </w:tcPr>
          <w:p w:rsidR="00791A48" w:rsidRPr="00E11555" w:rsidRDefault="00791A48" w:rsidP="000F6F60">
            <w:pPr>
              <w:widowControl w:val="0"/>
              <w:spacing w:after="0" w:line="240" w:lineRule="auto"/>
              <w:contextualSpacing/>
              <w:rPr>
                <w:rFonts w:ascii="Times New Roman" w:hAnsi="Times New Roman"/>
                <w:sz w:val="24"/>
                <w:szCs w:val="24"/>
              </w:rPr>
            </w:pPr>
            <w:r w:rsidRPr="00E11555">
              <w:rPr>
                <w:rFonts w:ascii="Times New Roman" w:hAnsi="Times New Roman"/>
                <w:sz w:val="24"/>
                <w:szCs w:val="24"/>
              </w:rPr>
              <w:t>Основные исходные данные для проектирования</w:t>
            </w:r>
          </w:p>
        </w:tc>
        <w:tc>
          <w:tcPr>
            <w:tcW w:w="6387" w:type="dxa"/>
            <w:shd w:val="clear" w:color="auto" w:fill="auto"/>
          </w:tcPr>
          <w:p w:rsidR="00791A48" w:rsidRPr="00E11555" w:rsidRDefault="00791A48" w:rsidP="000F6F60">
            <w:pPr>
              <w:widowControl w:val="0"/>
              <w:spacing w:after="0" w:line="240" w:lineRule="auto"/>
              <w:contextualSpacing/>
              <w:jc w:val="both"/>
              <w:rPr>
                <w:rFonts w:ascii="Times New Roman" w:hAnsi="Times New Roman"/>
                <w:sz w:val="24"/>
                <w:szCs w:val="24"/>
                <w:u w:val="single"/>
              </w:rPr>
            </w:pPr>
            <w:r w:rsidRPr="00E11555">
              <w:rPr>
                <w:rFonts w:ascii="Times New Roman" w:hAnsi="Times New Roman"/>
                <w:sz w:val="24"/>
                <w:szCs w:val="24"/>
                <w:u w:val="single"/>
              </w:rPr>
              <w:t>Техническая документация:</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Технический паспорт БТИ</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Прочие исходные данные для проектирования – предоставляются Заказчиком по письменному запросу Проектировщика.</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Сбор необходимых исходных данных (технических условий) выполняет проектная организация.</w:t>
            </w:r>
          </w:p>
        </w:tc>
      </w:tr>
      <w:tr w:rsidR="00791A48" w:rsidRPr="00E11555" w:rsidTr="000F6F60">
        <w:trPr>
          <w:trHeight w:val="20"/>
        </w:trPr>
        <w:tc>
          <w:tcPr>
            <w:tcW w:w="664" w:type="dxa"/>
            <w:shd w:val="clear" w:color="auto" w:fill="auto"/>
          </w:tcPr>
          <w:p w:rsidR="00791A48" w:rsidRPr="00E11555" w:rsidRDefault="00791A48" w:rsidP="000F6F60">
            <w:pPr>
              <w:widowControl w:val="0"/>
              <w:spacing w:after="0" w:line="240" w:lineRule="auto"/>
              <w:contextualSpacing/>
              <w:jc w:val="center"/>
              <w:rPr>
                <w:rFonts w:ascii="Times New Roman" w:hAnsi="Times New Roman"/>
                <w:color w:val="000000"/>
                <w:sz w:val="24"/>
                <w:szCs w:val="24"/>
              </w:rPr>
            </w:pPr>
            <w:r w:rsidRPr="00E11555">
              <w:rPr>
                <w:rFonts w:ascii="Times New Roman" w:hAnsi="Times New Roman"/>
                <w:color w:val="000000"/>
                <w:sz w:val="24"/>
                <w:szCs w:val="24"/>
              </w:rPr>
              <w:t>8</w:t>
            </w:r>
          </w:p>
        </w:tc>
        <w:tc>
          <w:tcPr>
            <w:tcW w:w="2903" w:type="dxa"/>
            <w:shd w:val="clear" w:color="auto" w:fill="auto"/>
          </w:tcPr>
          <w:p w:rsidR="00791A48" w:rsidRPr="00E11555" w:rsidRDefault="00791A48" w:rsidP="000F6F60">
            <w:pPr>
              <w:widowControl w:val="0"/>
              <w:spacing w:after="0" w:line="240" w:lineRule="auto"/>
              <w:contextualSpacing/>
              <w:rPr>
                <w:rFonts w:ascii="Times New Roman" w:hAnsi="Times New Roman"/>
                <w:sz w:val="24"/>
                <w:szCs w:val="24"/>
              </w:rPr>
            </w:pPr>
            <w:r w:rsidRPr="00E11555">
              <w:rPr>
                <w:rFonts w:ascii="Times New Roman" w:hAnsi="Times New Roman"/>
                <w:sz w:val="24"/>
                <w:szCs w:val="24"/>
              </w:rPr>
              <w:t>Назначение и основные показатели объекта</w:t>
            </w:r>
          </w:p>
        </w:tc>
        <w:tc>
          <w:tcPr>
            <w:tcW w:w="6387" w:type="dxa"/>
            <w:shd w:val="clear" w:color="auto" w:fill="auto"/>
          </w:tcPr>
          <w:p w:rsidR="00791A48" w:rsidRPr="00E11555" w:rsidRDefault="00791A48" w:rsidP="000F6F60">
            <w:pPr>
              <w:widowControl w:val="0"/>
              <w:tabs>
                <w:tab w:val="num" w:pos="612"/>
              </w:tabs>
              <w:spacing w:after="0" w:line="240" w:lineRule="auto"/>
              <w:contextualSpacing/>
              <w:jc w:val="both"/>
              <w:rPr>
                <w:rFonts w:ascii="Times New Roman" w:hAnsi="Times New Roman"/>
                <w:sz w:val="24"/>
                <w:szCs w:val="24"/>
              </w:rPr>
            </w:pPr>
            <w:r w:rsidRPr="00E11555">
              <w:rPr>
                <w:rFonts w:ascii="Times New Roman" w:hAnsi="Times New Roman"/>
                <w:sz w:val="24"/>
                <w:szCs w:val="24"/>
              </w:rPr>
              <w:t xml:space="preserve">Отдельно стоящее нежилое здание; </w:t>
            </w:r>
          </w:p>
          <w:p w:rsidR="00791A48" w:rsidRPr="00E11555" w:rsidRDefault="00791A48" w:rsidP="000F6F60">
            <w:pPr>
              <w:widowControl w:val="0"/>
              <w:tabs>
                <w:tab w:val="num" w:pos="612"/>
              </w:tabs>
              <w:spacing w:after="0" w:line="240" w:lineRule="auto"/>
              <w:contextualSpacing/>
              <w:jc w:val="both"/>
              <w:rPr>
                <w:rFonts w:ascii="Times New Roman" w:hAnsi="Times New Roman"/>
                <w:sz w:val="24"/>
                <w:szCs w:val="24"/>
              </w:rPr>
            </w:pPr>
            <w:r w:rsidRPr="00E11555">
              <w:rPr>
                <w:rFonts w:ascii="Times New Roman" w:hAnsi="Times New Roman"/>
                <w:sz w:val="24"/>
                <w:szCs w:val="24"/>
              </w:rPr>
              <w:t>Год постройки: 1958</w:t>
            </w:r>
          </w:p>
          <w:p w:rsidR="00791A48" w:rsidRPr="00E11555" w:rsidRDefault="00791A48" w:rsidP="000F6F60">
            <w:pPr>
              <w:widowControl w:val="0"/>
              <w:tabs>
                <w:tab w:val="num" w:pos="612"/>
              </w:tabs>
              <w:spacing w:after="0" w:line="240" w:lineRule="auto"/>
              <w:contextualSpacing/>
              <w:jc w:val="both"/>
              <w:rPr>
                <w:rFonts w:ascii="Times New Roman" w:hAnsi="Times New Roman"/>
                <w:sz w:val="24"/>
                <w:szCs w:val="24"/>
              </w:rPr>
            </w:pPr>
            <w:r w:rsidRPr="00E11555">
              <w:rPr>
                <w:rFonts w:ascii="Times New Roman" w:hAnsi="Times New Roman"/>
                <w:sz w:val="24"/>
                <w:szCs w:val="24"/>
              </w:rPr>
              <w:t>Число этажей – 4, подвал – отсутствует;</w:t>
            </w:r>
          </w:p>
          <w:p w:rsidR="00791A48" w:rsidRPr="00E11555" w:rsidRDefault="00791A48" w:rsidP="00791A48">
            <w:pPr>
              <w:widowControl w:val="0"/>
              <w:numPr>
                <w:ilvl w:val="0"/>
                <w:numId w:val="5"/>
              </w:numPr>
              <w:tabs>
                <w:tab w:val="clear" w:pos="542"/>
                <w:tab w:val="num" w:pos="207"/>
                <w:tab w:val="num" w:pos="612"/>
              </w:tabs>
              <w:spacing w:after="0" w:line="240" w:lineRule="auto"/>
              <w:ind w:left="0" w:firstLine="0"/>
              <w:contextualSpacing/>
              <w:jc w:val="both"/>
              <w:rPr>
                <w:rFonts w:ascii="Times New Roman" w:hAnsi="Times New Roman"/>
                <w:sz w:val="24"/>
                <w:szCs w:val="24"/>
              </w:rPr>
            </w:pPr>
            <w:r w:rsidRPr="00E11555">
              <w:rPr>
                <w:rFonts w:ascii="Times New Roman" w:hAnsi="Times New Roman"/>
                <w:sz w:val="24"/>
                <w:szCs w:val="24"/>
              </w:rPr>
              <w:t>Фундаменты – железобетонный ленточный;</w:t>
            </w:r>
          </w:p>
          <w:p w:rsidR="00791A48" w:rsidRPr="00E11555" w:rsidRDefault="00791A48" w:rsidP="00791A48">
            <w:pPr>
              <w:widowControl w:val="0"/>
              <w:numPr>
                <w:ilvl w:val="0"/>
                <w:numId w:val="5"/>
              </w:numPr>
              <w:tabs>
                <w:tab w:val="clear" w:pos="542"/>
                <w:tab w:val="num" w:pos="207"/>
                <w:tab w:val="num" w:pos="612"/>
              </w:tabs>
              <w:spacing w:after="0" w:line="240" w:lineRule="auto"/>
              <w:ind w:left="0" w:firstLine="0"/>
              <w:contextualSpacing/>
              <w:jc w:val="both"/>
              <w:rPr>
                <w:rFonts w:ascii="Times New Roman" w:hAnsi="Times New Roman"/>
                <w:sz w:val="24"/>
                <w:szCs w:val="24"/>
              </w:rPr>
            </w:pPr>
            <w:r w:rsidRPr="00E11555">
              <w:rPr>
                <w:rFonts w:ascii="Times New Roman" w:hAnsi="Times New Roman"/>
                <w:sz w:val="24"/>
                <w:szCs w:val="24"/>
              </w:rPr>
              <w:t>Наружные стены – крупноблочные;</w:t>
            </w:r>
          </w:p>
          <w:p w:rsidR="00791A48" w:rsidRPr="00E11555" w:rsidRDefault="00791A48" w:rsidP="00791A48">
            <w:pPr>
              <w:widowControl w:val="0"/>
              <w:numPr>
                <w:ilvl w:val="0"/>
                <w:numId w:val="5"/>
              </w:numPr>
              <w:tabs>
                <w:tab w:val="clear" w:pos="542"/>
                <w:tab w:val="num" w:pos="12"/>
                <w:tab w:val="num" w:pos="153"/>
              </w:tabs>
              <w:spacing w:after="0" w:line="240" w:lineRule="auto"/>
              <w:ind w:left="12" w:firstLine="0"/>
              <w:contextualSpacing/>
              <w:rPr>
                <w:rFonts w:ascii="Times New Roman" w:hAnsi="Times New Roman"/>
                <w:sz w:val="24"/>
                <w:szCs w:val="24"/>
              </w:rPr>
            </w:pPr>
            <w:r w:rsidRPr="00E11555">
              <w:rPr>
                <w:rFonts w:ascii="Times New Roman" w:hAnsi="Times New Roman"/>
                <w:sz w:val="24"/>
                <w:szCs w:val="24"/>
              </w:rPr>
              <w:t xml:space="preserve">Фасад – вентилируемый, облицовка – алюминиевые </w:t>
            </w:r>
            <w:r w:rsidRPr="00E11555">
              <w:rPr>
                <w:rFonts w:ascii="Times New Roman" w:hAnsi="Times New Roman"/>
                <w:sz w:val="24"/>
                <w:szCs w:val="24"/>
              </w:rPr>
              <w:lastRenderedPageBreak/>
              <w:t>композитные панели;</w:t>
            </w:r>
          </w:p>
          <w:p w:rsidR="00791A48" w:rsidRPr="00E11555" w:rsidRDefault="00791A48" w:rsidP="00791A48">
            <w:pPr>
              <w:widowControl w:val="0"/>
              <w:numPr>
                <w:ilvl w:val="0"/>
                <w:numId w:val="5"/>
              </w:numPr>
              <w:tabs>
                <w:tab w:val="clear" w:pos="542"/>
                <w:tab w:val="num" w:pos="207"/>
                <w:tab w:val="num" w:pos="612"/>
              </w:tabs>
              <w:spacing w:after="0" w:line="240" w:lineRule="auto"/>
              <w:ind w:left="0" w:firstLine="0"/>
              <w:contextualSpacing/>
              <w:jc w:val="both"/>
              <w:rPr>
                <w:rFonts w:ascii="Times New Roman" w:hAnsi="Times New Roman"/>
                <w:sz w:val="24"/>
                <w:szCs w:val="24"/>
              </w:rPr>
            </w:pPr>
            <w:r w:rsidRPr="00E11555">
              <w:rPr>
                <w:rFonts w:ascii="Times New Roman" w:hAnsi="Times New Roman"/>
                <w:sz w:val="24"/>
                <w:szCs w:val="24"/>
              </w:rPr>
              <w:t>Оконные блоки – ПВХ;</w:t>
            </w:r>
          </w:p>
          <w:p w:rsidR="00791A48" w:rsidRPr="00E11555" w:rsidRDefault="00791A48" w:rsidP="00791A48">
            <w:pPr>
              <w:widowControl w:val="0"/>
              <w:numPr>
                <w:ilvl w:val="0"/>
                <w:numId w:val="5"/>
              </w:numPr>
              <w:tabs>
                <w:tab w:val="clear" w:pos="542"/>
                <w:tab w:val="num" w:pos="207"/>
                <w:tab w:val="num" w:pos="612"/>
              </w:tabs>
              <w:spacing w:after="0" w:line="240" w:lineRule="auto"/>
              <w:ind w:left="0" w:firstLine="0"/>
              <w:contextualSpacing/>
              <w:jc w:val="both"/>
              <w:rPr>
                <w:rFonts w:ascii="Times New Roman" w:hAnsi="Times New Roman"/>
                <w:sz w:val="24"/>
                <w:szCs w:val="24"/>
              </w:rPr>
            </w:pPr>
            <w:r w:rsidRPr="00E11555">
              <w:rPr>
                <w:rFonts w:ascii="Times New Roman" w:hAnsi="Times New Roman"/>
                <w:sz w:val="24"/>
                <w:szCs w:val="24"/>
              </w:rPr>
              <w:t>Дверные заполнения – филенчатые, металлические и ПВХ;</w:t>
            </w:r>
          </w:p>
          <w:p w:rsidR="00791A48" w:rsidRPr="00E11555" w:rsidRDefault="00791A48" w:rsidP="00791A48">
            <w:pPr>
              <w:widowControl w:val="0"/>
              <w:numPr>
                <w:ilvl w:val="0"/>
                <w:numId w:val="5"/>
              </w:numPr>
              <w:tabs>
                <w:tab w:val="clear" w:pos="542"/>
                <w:tab w:val="num" w:pos="0"/>
                <w:tab w:val="num" w:pos="207"/>
                <w:tab w:val="left" w:pos="481"/>
              </w:tabs>
              <w:spacing w:after="0" w:line="240" w:lineRule="auto"/>
              <w:ind w:left="0" w:firstLine="0"/>
              <w:contextualSpacing/>
              <w:jc w:val="both"/>
              <w:rPr>
                <w:rFonts w:ascii="Times New Roman" w:hAnsi="Times New Roman"/>
                <w:sz w:val="24"/>
                <w:szCs w:val="24"/>
              </w:rPr>
            </w:pPr>
            <w:r w:rsidRPr="00E11555">
              <w:rPr>
                <w:rFonts w:ascii="Times New Roman" w:hAnsi="Times New Roman"/>
                <w:sz w:val="24"/>
                <w:szCs w:val="24"/>
              </w:rPr>
              <w:t xml:space="preserve">Перегородки – блочные, </w:t>
            </w:r>
            <w:proofErr w:type="gramStart"/>
            <w:r w:rsidRPr="00E11555">
              <w:rPr>
                <w:rFonts w:ascii="Times New Roman" w:hAnsi="Times New Roman"/>
                <w:sz w:val="24"/>
                <w:szCs w:val="24"/>
              </w:rPr>
              <w:t>гипсокартонные  на</w:t>
            </w:r>
            <w:proofErr w:type="gramEnd"/>
            <w:r w:rsidRPr="00E11555">
              <w:rPr>
                <w:rFonts w:ascii="Times New Roman" w:hAnsi="Times New Roman"/>
                <w:sz w:val="24"/>
                <w:szCs w:val="24"/>
              </w:rPr>
              <w:t xml:space="preserve"> металлическом каркасе, ПВХ;</w:t>
            </w:r>
          </w:p>
          <w:p w:rsidR="00791A48" w:rsidRPr="00E11555" w:rsidRDefault="00791A48" w:rsidP="00791A48">
            <w:pPr>
              <w:widowControl w:val="0"/>
              <w:numPr>
                <w:ilvl w:val="0"/>
                <w:numId w:val="5"/>
              </w:numPr>
              <w:tabs>
                <w:tab w:val="clear" w:pos="542"/>
                <w:tab w:val="num" w:pos="207"/>
                <w:tab w:val="num" w:pos="612"/>
              </w:tabs>
              <w:spacing w:after="0" w:line="240" w:lineRule="auto"/>
              <w:ind w:left="0" w:firstLine="0"/>
              <w:contextualSpacing/>
              <w:jc w:val="both"/>
              <w:rPr>
                <w:rFonts w:ascii="Times New Roman" w:hAnsi="Times New Roman"/>
                <w:sz w:val="24"/>
                <w:szCs w:val="24"/>
              </w:rPr>
            </w:pPr>
            <w:r w:rsidRPr="00E11555">
              <w:rPr>
                <w:rFonts w:ascii="Times New Roman" w:hAnsi="Times New Roman"/>
                <w:sz w:val="24"/>
                <w:szCs w:val="24"/>
              </w:rPr>
              <w:t>Перекрытия – железобетонные;</w:t>
            </w:r>
          </w:p>
          <w:p w:rsidR="00791A48" w:rsidRPr="00E11555" w:rsidRDefault="00791A48" w:rsidP="00791A48">
            <w:pPr>
              <w:widowControl w:val="0"/>
              <w:numPr>
                <w:ilvl w:val="0"/>
                <w:numId w:val="5"/>
              </w:numPr>
              <w:tabs>
                <w:tab w:val="clear" w:pos="542"/>
                <w:tab w:val="num" w:pos="207"/>
                <w:tab w:val="num" w:pos="612"/>
              </w:tabs>
              <w:spacing w:after="0" w:line="240" w:lineRule="auto"/>
              <w:ind w:left="0" w:firstLine="0"/>
              <w:contextualSpacing/>
              <w:jc w:val="both"/>
              <w:rPr>
                <w:rFonts w:ascii="Times New Roman" w:hAnsi="Times New Roman"/>
                <w:sz w:val="24"/>
                <w:szCs w:val="24"/>
              </w:rPr>
            </w:pPr>
            <w:r w:rsidRPr="00E11555">
              <w:rPr>
                <w:rFonts w:ascii="Times New Roman" w:hAnsi="Times New Roman"/>
                <w:sz w:val="24"/>
                <w:szCs w:val="24"/>
              </w:rPr>
              <w:t>Система холодного водоснабжения – централизованная.</w:t>
            </w:r>
          </w:p>
        </w:tc>
      </w:tr>
      <w:tr w:rsidR="00791A48" w:rsidRPr="00E11555" w:rsidTr="000F6F60">
        <w:trPr>
          <w:trHeight w:val="20"/>
        </w:trPr>
        <w:tc>
          <w:tcPr>
            <w:tcW w:w="664" w:type="dxa"/>
            <w:shd w:val="clear" w:color="auto" w:fill="auto"/>
          </w:tcPr>
          <w:p w:rsidR="00791A48" w:rsidRPr="00E11555" w:rsidRDefault="00791A48" w:rsidP="000F6F60">
            <w:pPr>
              <w:widowControl w:val="0"/>
              <w:spacing w:after="0" w:line="240" w:lineRule="auto"/>
              <w:contextualSpacing/>
              <w:jc w:val="center"/>
              <w:rPr>
                <w:rFonts w:ascii="Times New Roman" w:hAnsi="Times New Roman"/>
                <w:color w:val="000000"/>
                <w:sz w:val="24"/>
                <w:szCs w:val="24"/>
              </w:rPr>
            </w:pPr>
            <w:r w:rsidRPr="00E11555">
              <w:rPr>
                <w:rFonts w:ascii="Times New Roman" w:hAnsi="Times New Roman"/>
                <w:color w:val="000000"/>
                <w:sz w:val="24"/>
                <w:szCs w:val="24"/>
              </w:rPr>
              <w:lastRenderedPageBreak/>
              <w:t>9</w:t>
            </w:r>
          </w:p>
        </w:tc>
        <w:tc>
          <w:tcPr>
            <w:tcW w:w="2903" w:type="dxa"/>
            <w:shd w:val="clear" w:color="auto" w:fill="auto"/>
          </w:tcPr>
          <w:p w:rsidR="00791A48" w:rsidRPr="00E11555" w:rsidRDefault="00791A48" w:rsidP="000F6F60">
            <w:pPr>
              <w:widowControl w:val="0"/>
              <w:spacing w:after="0" w:line="240" w:lineRule="auto"/>
              <w:contextualSpacing/>
              <w:rPr>
                <w:rFonts w:ascii="Times New Roman" w:hAnsi="Times New Roman"/>
                <w:sz w:val="24"/>
                <w:szCs w:val="24"/>
              </w:rPr>
            </w:pPr>
            <w:r w:rsidRPr="00E11555">
              <w:rPr>
                <w:rFonts w:ascii="Times New Roman" w:hAnsi="Times New Roman"/>
                <w:sz w:val="24"/>
                <w:szCs w:val="24"/>
              </w:rPr>
              <w:t>Состав проектных работ</w:t>
            </w:r>
          </w:p>
        </w:tc>
        <w:tc>
          <w:tcPr>
            <w:tcW w:w="6387" w:type="dxa"/>
            <w:shd w:val="clear" w:color="auto" w:fill="auto"/>
          </w:tcPr>
          <w:p w:rsidR="00791A48" w:rsidRPr="00E11555" w:rsidRDefault="00791A48" w:rsidP="000F6F60">
            <w:pPr>
              <w:widowControl w:val="0"/>
              <w:tabs>
                <w:tab w:val="num" w:pos="612"/>
              </w:tabs>
              <w:spacing w:after="0" w:line="240" w:lineRule="auto"/>
              <w:contextualSpacing/>
              <w:jc w:val="both"/>
              <w:rPr>
                <w:rFonts w:ascii="Times New Roman" w:hAnsi="Times New Roman"/>
                <w:sz w:val="24"/>
                <w:szCs w:val="24"/>
              </w:rPr>
            </w:pPr>
            <w:r w:rsidRPr="00E11555">
              <w:rPr>
                <w:rFonts w:ascii="Times New Roman" w:hAnsi="Times New Roman"/>
                <w:sz w:val="24"/>
                <w:szCs w:val="24"/>
              </w:rPr>
              <w:t>Сбор исходно-разрешительной документации;</w:t>
            </w:r>
          </w:p>
          <w:p w:rsidR="00791A48" w:rsidRPr="00E11555" w:rsidRDefault="00791A48" w:rsidP="000F6F60">
            <w:pPr>
              <w:widowControl w:val="0"/>
              <w:tabs>
                <w:tab w:val="num" w:pos="612"/>
              </w:tabs>
              <w:spacing w:after="0" w:line="240" w:lineRule="auto"/>
              <w:contextualSpacing/>
              <w:jc w:val="both"/>
              <w:rPr>
                <w:rFonts w:ascii="Times New Roman" w:hAnsi="Times New Roman"/>
                <w:sz w:val="24"/>
                <w:szCs w:val="24"/>
              </w:rPr>
            </w:pPr>
            <w:r w:rsidRPr="00E11555">
              <w:rPr>
                <w:rFonts w:ascii="Times New Roman" w:hAnsi="Times New Roman"/>
                <w:sz w:val="24"/>
                <w:szCs w:val="24"/>
              </w:rPr>
              <w:t>Выполнение обмерных работ и обследования строительных конструкций;</w:t>
            </w:r>
          </w:p>
          <w:p w:rsidR="00791A48" w:rsidRPr="00E11555" w:rsidRDefault="00791A48" w:rsidP="000F6F60">
            <w:pPr>
              <w:widowControl w:val="0"/>
              <w:tabs>
                <w:tab w:val="num" w:pos="612"/>
              </w:tabs>
              <w:spacing w:after="0" w:line="240" w:lineRule="auto"/>
              <w:contextualSpacing/>
              <w:jc w:val="both"/>
              <w:rPr>
                <w:rFonts w:ascii="Times New Roman" w:hAnsi="Times New Roman"/>
                <w:sz w:val="24"/>
                <w:szCs w:val="24"/>
              </w:rPr>
            </w:pPr>
            <w:r w:rsidRPr="00E11555">
              <w:rPr>
                <w:rFonts w:ascii="Times New Roman" w:hAnsi="Times New Roman"/>
                <w:sz w:val="24"/>
                <w:szCs w:val="24"/>
              </w:rPr>
              <w:t xml:space="preserve">Разработка рабочей документации; </w:t>
            </w:r>
          </w:p>
          <w:p w:rsidR="00791A48" w:rsidRPr="00E11555" w:rsidRDefault="00791A48" w:rsidP="000F6F60">
            <w:pPr>
              <w:widowControl w:val="0"/>
              <w:tabs>
                <w:tab w:val="num" w:pos="612"/>
              </w:tabs>
              <w:spacing w:after="0" w:line="240" w:lineRule="auto"/>
              <w:contextualSpacing/>
              <w:jc w:val="both"/>
              <w:rPr>
                <w:rFonts w:ascii="Times New Roman" w:hAnsi="Times New Roman"/>
                <w:sz w:val="24"/>
                <w:szCs w:val="24"/>
              </w:rPr>
            </w:pPr>
            <w:r w:rsidRPr="00E11555">
              <w:rPr>
                <w:rFonts w:ascii="Times New Roman" w:hAnsi="Times New Roman"/>
                <w:sz w:val="24"/>
                <w:szCs w:val="24"/>
              </w:rPr>
              <w:t>Получение согласований (экспертных заключений);</w:t>
            </w:r>
          </w:p>
          <w:p w:rsidR="00791A48" w:rsidRPr="00E11555" w:rsidRDefault="00791A48" w:rsidP="000F6F60">
            <w:pPr>
              <w:widowControl w:val="0"/>
              <w:tabs>
                <w:tab w:val="num" w:pos="612"/>
              </w:tabs>
              <w:spacing w:after="0" w:line="240" w:lineRule="auto"/>
              <w:contextualSpacing/>
              <w:jc w:val="both"/>
              <w:rPr>
                <w:rFonts w:ascii="Times New Roman" w:hAnsi="Times New Roman"/>
                <w:sz w:val="24"/>
                <w:szCs w:val="24"/>
              </w:rPr>
            </w:pPr>
            <w:r w:rsidRPr="00E11555">
              <w:rPr>
                <w:rFonts w:ascii="Times New Roman" w:hAnsi="Times New Roman"/>
                <w:sz w:val="24"/>
                <w:szCs w:val="24"/>
              </w:rPr>
              <w:t>Разработка сметной документации;</w:t>
            </w:r>
          </w:p>
          <w:p w:rsidR="00791A48" w:rsidRPr="00E11555" w:rsidRDefault="00791A48" w:rsidP="000F6F60">
            <w:pPr>
              <w:widowControl w:val="0"/>
              <w:tabs>
                <w:tab w:val="num" w:pos="612"/>
              </w:tabs>
              <w:spacing w:after="0" w:line="240" w:lineRule="auto"/>
              <w:contextualSpacing/>
              <w:jc w:val="both"/>
              <w:rPr>
                <w:rFonts w:ascii="Times New Roman" w:hAnsi="Times New Roman"/>
                <w:sz w:val="24"/>
                <w:szCs w:val="24"/>
              </w:rPr>
            </w:pPr>
            <w:r w:rsidRPr="00E11555">
              <w:rPr>
                <w:rFonts w:ascii="Times New Roman" w:hAnsi="Times New Roman"/>
                <w:sz w:val="24"/>
                <w:szCs w:val="24"/>
              </w:rPr>
              <w:t>Проверка достоверности определения сметной стоимости.</w:t>
            </w:r>
          </w:p>
        </w:tc>
      </w:tr>
      <w:tr w:rsidR="00791A48" w:rsidRPr="00E11555" w:rsidTr="000F6F60">
        <w:trPr>
          <w:trHeight w:val="20"/>
        </w:trPr>
        <w:tc>
          <w:tcPr>
            <w:tcW w:w="664" w:type="dxa"/>
            <w:shd w:val="clear" w:color="auto" w:fill="auto"/>
          </w:tcPr>
          <w:p w:rsidR="00791A48" w:rsidRPr="00E11555" w:rsidRDefault="00791A48" w:rsidP="000F6F60">
            <w:pPr>
              <w:widowControl w:val="0"/>
              <w:spacing w:after="0" w:line="240" w:lineRule="auto"/>
              <w:contextualSpacing/>
              <w:jc w:val="center"/>
              <w:rPr>
                <w:rFonts w:ascii="Times New Roman" w:hAnsi="Times New Roman"/>
                <w:color w:val="000000"/>
                <w:sz w:val="24"/>
                <w:szCs w:val="24"/>
              </w:rPr>
            </w:pPr>
            <w:r w:rsidRPr="00E11555">
              <w:rPr>
                <w:rFonts w:ascii="Times New Roman" w:hAnsi="Times New Roman"/>
                <w:color w:val="000000"/>
                <w:sz w:val="24"/>
                <w:szCs w:val="24"/>
              </w:rPr>
              <w:t>10</w:t>
            </w:r>
          </w:p>
        </w:tc>
        <w:tc>
          <w:tcPr>
            <w:tcW w:w="2903" w:type="dxa"/>
            <w:shd w:val="clear" w:color="auto" w:fill="auto"/>
          </w:tcPr>
          <w:p w:rsidR="00791A48" w:rsidRPr="00E11555" w:rsidRDefault="00791A48" w:rsidP="000F6F60">
            <w:pPr>
              <w:widowControl w:val="0"/>
              <w:spacing w:after="0" w:line="240" w:lineRule="auto"/>
              <w:contextualSpacing/>
              <w:rPr>
                <w:rFonts w:ascii="Times New Roman" w:hAnsi="Times New Roman"/>
                <w:sz w:val="24"/>
                <w:szCs w:val="24"/>
              </w:rPr>
            </w:pPr>
            <w:r w:rsidRPr="00E11555">
              <w:rPr>
                <w:rFonts w:ascii="Times New Roman" w:hAnsi="Times New Roman"/>
                <w:sz w:val="24"/>
                <w:szCs w:val="24"/>
              </w:rPr>
              <w:t>Состав проекта</w:t>
            </w:r>
          </w:p>
        </w:tc>
        <w:tc>
          <w:tcPr>
            <w:tcW w:w="6387" w:type="dxa"/>
            <w:shd w:val="clear" w:color="auto" w:fill="auto"/>
          </w:tcPr>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Проект должен соответствовать действующим нормативным документам в области градостроительства, архитектурно-строительного проектирования и действующего законодательства РФ. Документация в соответствии с ГОСТ Р 21.1101-2013 СПДС. Основные требования к проектной и рабочей документации.</w:t>
            </w:r>
          </w:p>
          <w:p w:rsidR="00791A48" w:rsidRPr="00E11555" w:rsidRDefault="00791A48" w:rsidP="000F6F60">
            <w:pPr>
              <w:widowControl w:val="0"/>
              <w:tabs>
                <w:tab w:val="left" w:pos="0"/>
                <w:tab w:val="left" w:pos="34"/>
              </w:tabs>
              <w:spacing w:after="0" w:line="240" w:lineRule="auto"/>
              <w:contextualSpacing/>
              <w:jc w:val="both"/>
              <w:rPr>
                <w:rFonts w:ascii="Times New Roman" w:hAnsi="Times New Roman"/>
                <w:sz w:val="24"/>
                <w:szCs w:val="24"/>
              </w:rPr>
            </w:pPr>
            <w:r w:rsidRPr="00E11555">
              <w:rPr>
                <w:rFonts w:ascii="Times New Roman" w:hAnsi="Times New Roman"/>
                <w:sz w:val="24"/>
                <w:szCs w:val="24"/>
              </w:rPr>
              <w:t>Состав и качество документации должно соответствовать Постановлению Правительства РФ №87 от 16.02.2008 г. и содержать следующие разделы:</w:t>
            </w:r>
          </w:p>
          <w:p w:rsidR="00791A48" w:rsidRPr="00E11555" w:rsidRDefault="00791A48" w:rsidP="000F6F60">
            <w:pPr>
              <w:pStyle w:val="a5"/>
              <w:widowControl w:val="0"/>
              <w:tabs>
                <w:tab w:val="left" w:pos="0"/>
                <w:tab w:val="left" w:pos="34"/>
              </w:tabs>
              <w:suppressAutoHyphens w:val="0"/>
              <w:ind w:left="0"/>
              <w:jc w:val="both"/>
              <w:rPr>
                <w:lang w:eastAsia="ru-RU"/>
              </w:rPr>
            </w:pPr>
            <w:r w:rsidRPr="00E11555">
              <w:rPr>
                <w:lang w:eastAsia="ru-RU"/>
              </w:rPr>
              <w:t>- раздел 1 «Пояснительная записка»;</w:t>
            </w:r>
          </w:p>
          <w:p w:rsidR="00791A48" w:rsidRPr="00E11555" w:rsidRDefault="00791A48" w:rsidP="000F6F60">
            <w:pPr>
              <w:pStyle w:val="a5"/>
              <w:widowControl w:val="0"/>
              <w:tabs>
                <w:tab w:val="left" w:pos="0"/>
                <w:tab w:val="left" w:pos="34"/>
              </w:tabs>
              <w:suppressAutoHyphens w:val="0"/>
              <w:ind w:left="0"/>
              <w:rPr>
                <w:lang w:eastAsia="ru-RU"/>
              </w:rPr>
            </w:pPr>
            <w:r w:rsidRPr="00E11555">
              <w:rPr>
                <w:lang w:eastAsia="ru-RU"/>
              </w:rPr>
              <w:t>- раздел 2 «Схема планировочной организации земельного участка»;</w:t>
            </w:r>
          </w:p>
          <w:p w:rsidR="00791A48" w:rsidRPr="00E11555" w:rsidRDefault="00791A48" w:rsidP="000F6F60">
            <w:pPr>
              <w:pStyle w:val="a5"/>
              <w:widowControl w:val="0"/>
              <w:tabs>
                <w:tab w:val="left" w:pos="0"/>
                <w:tab w:val="left" w:pos="34"/>
              </w:tabs>
              <w:suppressAutoHyphens w:val="0"/>
              <w:ind w:left="0"/>
              <w:rPr>
                <w:lang w:eastAsia="ru-RU"/>
              </w:rPr>
            </w:pPr>
            <w:r w:rsidRPr="00E11555">
              <w:rPr>
                <w:lang w:eastAsia="ru-RU"/>
              </w:rPr>
              <w:t>- раздел 3 «Архитектурные решения»;</w:t>
            </w:r>
          </w:p>
          <w:p w:rsidR="00791A48" w:rsidRPr="00E11555" w:rsidRDefault="00791A48" w:rsidP="000F6F60">
            <w:pPr>
              <w:pStyle w:val="a5"/>
              <w:widowControl w:val="0"/>
              <w:tabs>
                <w:tab w:val="left" w:pos="0"/>
                <w:tab w:val="left" w:pos="34"/>
              </w:tabs>
              <w:suppressAutoHyphens w:val="0"/>
              <w:ind w:left="0"/>
              <w:rPr>
                <w:lang w:eastAsia="ru-RU"/>
              </w:rPr>
            </w:pPr>
            <w:r w:rsidRPr="00E11555">
              <w:rPr>
                <w:lang w:eastAsia="ru-RU"/>
              </w:rPr>
              <w:t>- раздел 4 «Конструктивные и объемно-планировочные решения»;</w:t>
            </w:r>
          </w:p>
          <w:p w:rsidR="00791A48" w:rsidRPr="00E11555" w:rsidRDefault="00791A48" w:rsidP="000F6F60">
            <w:pPr>
              <w:pStyle w:val="a5"/>
              <w:widowControl w:val="0"/>
              <w:tabs>
                <w:tab w:val="left" w:pos="0"/>
                <w:tab w:val="left" w:pos="34"/>
              </w:tabs>
              <w:suppressAutoHyphens w:val="0"/>
              <w:ind w:left="0"/>
              <w:jc w:val="both"/>
              <w:rPr>
                <w:lang w:eastAsia="ru-RU"/>
              </w:rPr>
            </w:pPr>
            <w:r w:rsidRPr="00E11555">
              <w:rPr>
                <w:lang w:eastAsia="ru-RU"/>
              </w:rPr>
              <w:t>- раздел «Проект организации строительства»;</w:t>
            </w:r>
          </w:p>
          <w:p w:rsidR="00791A48" w:rsidRPr="00E11555" w:rsidRDefault="00791A48" w:rsidP="000F6F60">
            <w:pPr>
              <w:pStyle w:val="a5"/>
              <w:widowControl w:val="0"/>
              <w:tabs>
                <w:tab w:val="left" w:pos="0"/>
                <w:tab w:val="left" w:pos="34"/>
              </w:tabs>
              <w:suppressAutoHyphens w:val="0"/>
              <w:ind w:left="0"/>
              <w:jc w:val="both"/>
              <w:rPr>
                <w:lang w:eastAsia="ru-RU"/>
              </w:rPr>
            </w:pPr>
            <w:r w:rsidRPr="00E11555">
              <w:rPr>
                <w:lang w:eastAsia="ru-RU"/>
              </w:rPr>
              <w:t>- раздел «Сметная документация».</w:t>
            </w:r>
          </w:p>
          <w:p w:rsidR="00791A48" w:rsidRPr="00E11555" w:rsidRDefault="00791A48" w:rsidP="000F6F60">
            <w:pPr>
              <w:pStyle w:val="a5"/>
              <w:widowControl w:val="0"/>
              <w:tabs>
                <w:tab w:val="left" w:pos="0"/>
                <w:tab w:val="left" w:pos="34"/>
              </w:tabs>
              <w:suppressAutoHyphens w:val="0"/>
              <w:ind w:left="0"/>
              <w:jc w:val="both"/>
              <w:rPr>
                <w:lang w:eastAsia="ru-RU"/>
              </w:rPr>
            </w:pPr>
            <w:r w:rsidRPr="00E11555">
              <w:rPr>
                <w:lang w:eastAsia="ru-RU"/>
              </w:rPr>
              <w:t>Состав и содержание разделов Рабочей документации обеспечить в объеме, необходимом для осуществления строительно-монтажных работ и благоустройства территории.</w:t>
            </w:r>
          </w:p>
          <w:p w:rsidR="00791A48" w:rsidRPr="00E11555" w:rsidRDefault="00791A48" w:rsidP="000F6F60">
            <w:pPr>
              <w:pStyle w:val="a5"/>
              <w:widowControl w:val="0"/>
              <w:tabs>
                <w:tab w:val="left" w:pos="0"/>
                <w:tab w:val="left" w:pos="34"/>
              </w:tabs>
              <w:suppressAutoHyphens w:val="0"/>
              <w:ind w:left="0"/>
              <w:jc w:val="both"/>
              <w:rPr>
                <w:lang w:eastAsia="ru-RU"/>
              </w:rPr>
            </w:pPr>
            <w:r w:rsidRPr="00E11555">
              <w:rPr>
                <w:lang w:eastAsia="ru-RU"/>
              </w:rPr>
              <w:t>В составе Рабочей документации должны быть разработаны все чертежи и необходимые узлы строительных конструкций, чертежи и узлы инженерных сетей и всех скрытых работ (участков таких работ). Разработка технологических карт на все виды работ обязательна.</w:t>
            </w:r>
          </w:p>
          <w:p w:rsidR="00791A48" w:rsidRPr="00E11555" w:rsidRDefault="00791A48" w:rsidP="000F6F60">
            <w:pPr>
              <w:pStyle w:val="a5"/>
              <w:widowControl w:val="0"/>
              <w:tabs>
                <w:tab w:val="left" w:pos="0"/>
                <w:tab w:val="left" w:pos="34"/>
              </w:tabs>
              <w:suppressAutoHyphens w:val="0"/>
              <w:ind w:left="0"/>
              <w:jc w:val="both"/>
              <w:rPr>
                <w:lang w:eastAsia="ru-RU"/>
              </w:rPr>
            </w:pPr>
            <w:r w:rsidRPr="00E11555">
              <w:rPr>
                <w:lang w:eastAsia="ru-RU"/>
              </w:rPr>
              <w:t>При проектировании предусмотреть устройства и мероприятия для удобного доступа инвалидов, маломобильных групп населения в соответствии с СП 59.13330.2016 «</w:t>
            </w:r>
            <w:proofErr w:type="gramStart"/>
            <w:r w:rsidRPr="00E11555">
              <w:rPr>
                <w:lang w:eastAsia="ru-RU"/>
              </w:rPr>
              <w:t>Доступность  зданий</w:t>
            </w:r>
            <w:proofErr w:type="gramEnd"/>
            <w:r w:rsidRPr="00E11555">
              <w:rPr>
                <w:lang w:eastAsia="ru-RU"/>
              </w:rPr>
              <w:t xml:space="preserve"> и сооружений для маломобильных групп населения. Актуализированная редакция СНиП 35-01-2001» и программой «Доступная среда».</w:t>
            </w:r>
          </w:p>
          <w:p w:rsidR="00791A48" w:rsidRPr="00E11555" w:rsidRDefault="00791A48" w:rsidP="000F6F60">
            <w:pPr>
              <w:pStyle w:val="a5"/>
              <w:widowControl w:val="0"/>
              <w:tabs>
                <w:tab w:val="left" w:pos="0"/>
                <w:tab w:val="left" w:pos="34"/>
              </w:tabs>
              <w:suppressAutoHyphens w:val="0"/>
              <w:ind w:left="0"/>
              <w:jc w:val="both"/>
              <w:rPr>
                <w:lang w:eastAsia="ru-RU"/>
              </w:rPr>
            </w:pPr>
            <w:r w:rsidRPr="00E11555">
              <w:rPr>
                <w:lang w:eastAsia="ru-RU"/>
              </w:rPr>
              <w:t xml:space="preserve">В стадии разработки архитектурных решений выполнить архитектурные проработки (предложения) и согласовать с </w:t>
            </w:r>
            <w:r w:rsidRPr="00E11555">
              <w:rPr>
                <w:lang w:eastAsia="ru-RU"/>
              </w:rPr>
              <w:lastRenderedPageBreak/>
              <w:t xml:space="preserve">Заказчиком с учетом требований </w:t>
            </w:r>
            <w:proofErr w:type="gramStart"/>
            <w:r w:rsidRPr="00E11555">
              <w:rPr>
                <w:lang w:eastAsia="ru-RU"/>
              </w:rPr>
              <w:t>нормативных документов</w:t>
            </w:r>
            <w:proofErr w:type="gramEnd"/>
            <w:r w:rsidRPr="00E11555">
              <w:rPr>
                <w:lang w:eastAsia="ru-RU"/>
              </w:rPr>
              <w:t xml:space="preserve"> предъявляемых к данному виду проектирования.</w:t>
            </w:r>
          </w:p>
          <w:p w:rsidR="00791A48" w:rsidRPr="00E11555" w:rsidRDefault="00791A48" w:rsidP="000F6F60">
            <w:pPr>
              <w:pStyle w:val="a5"/>
              <w:widowControl w:val="0"/>
              <w:tabs>
                <w:tab w:val="left" w:pos="0"/>
                <w:tab w:val="left" w:pos="34"/>
              </w:tabs>
              <w:suppressAutoHyphens w:val="0"/>
              <w:ind w:left="0"/>
              <w:jc w:val="both"/>
              <w:rPr>
                <w:b/>
                <w:i/>
                <w:lang w:eastAsia="ru-RU"/>
              </w:rPr>
            </w:pPr>
            <w:r w:rsidRPr="00E11555">
              <w:rPr>
                <w:b/>
                <w:i/>
                <w:lang w:eastAsia="ru-RU"/>
              </w:rPr>
              <w:t>Для согласования материалов для облицовки фасада Подрядчик направляет письменное предложение с количеством вариантов не менее 3-х.</w:t>
            </w:r>
          </w:p>
        </w:tc>
      </w:tr>
      <w:tr w:rsidR="00791A48" w:rsidRPr="00E11555" w:rsidTr="000F6F60">
        <w:trPr>
          <w:trHeight w:val="20"/>
        </w:trPr>
        <w:tc>
          <w:tcPr>
            <w:tcW w:w="664" w:type="dxa"/>
            <w:shd w:val="clear" w:color="auto" w:fill="auto"/>
          </w:tcPr>
          <w:p w:rsidR="00791A48" w:rsidRPr="00E11555" w:rsidRDefault="00791A48" w:rsidP="000F6F60">
            <w:pPr>
              <w:widowControl w:val="0"/>
              <w:spacing w:after="0" w:line="240" w:lineRule="auto"/>
              <w:contextualSpacing/>
              <w:jc w:val="center"/>
              <w:rPr>
                <w:rFonts w:ascii="Times New Roman" w:hAnsi="Times New Roman"/>
                <w:color w:val="000000"/>
                <w:sz w:val="24"/>
                <w:szCs w:val="24"/>
              </w:rPr>
            </w:pPr>
            <w:r w:rsidRPr="00E11555">
              <w:rPr>
                <w:rFonts w:ascii="Times New Roman" w:hAnsi="Times New Roman"/>
                <w:color w:val="000000"/>
                <w:sz w:val="24"/>
                <w:szCs w:val="24"/>
              </w:rPr>
              <w:lastRenderedPageBreak/>
              <w:t>11</w:t>
            </w:r>
          </w:p>
        </w:tc>
        <w:tc>
          <w:tcPr>
            <w:tcW w:w="2903" w:type="dxa"/>
            <w:shd w:val="clear" w:color="auto" w:fill="auto"/>
          </w:tcPr>
          <w:p w:rsidR="00791A48" w:rsidRPr="00E11555" w:rsidRDefault="00791A48" w:rsidP="000F6F60">
            <w:pPr>
              <w:widowControl w:val="0"/>
              <w:spacing w:after="0" w:line="240" w:lineRule="auto"/>
              <w:contextualSpacing/>
              <w:rPr>
                <w:rFonts w:ascii="Times New Roman" w:hAnsi="Times New Roman"/>
                <w:sz w:val="24"/>
                <w:szCs w:val="24"/>
              </w:rPr>
            </w:pPr>
            <w:r w:rsidRPr="00E11555">
              <w:rPr>
                <w:rFonts w:ascii="Times New Roman" w:hAnsi="Times New Roman"/>
                <w:spacing w:val="8"/>
                <w:sz w:val="24"/>
                <w:szCs w:val="24"/>
              </w:rPr>
              <w:t xml:space="preserve">Требования к содержанию </w:t>
            </w:r>
            <w:r w:rsidRPr="00E11555">
              <w:rPr>
                <w:rFonts w:ascii="Times New Roman" w:hAnsi="Times New Roman"/>
                <w:sz w:val="24"/>
                <w:szCs w:val="24"/>
              </w:rPr>
              <w:t>работ</w:t>
            </w:r>
          </w:p>
        </w:tc>
        <w:tc>
          <w:tcPr>
            <w:tcW w:w="6387" w:type="dxa"/>
            <w:shd w:val="clear" w:color="auto" w:fill="auto"/>
          </w:tcPr>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В рамках проектно-сметной документации предусмотреть:</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 замену фасада здания на уровне цоколя и первого этажа (решение по замене подсистемы фасада и утеплению по итогам обследования);</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 частичная замена кассет фасада по всей площади на уровне 2-го, 3-го этажей – по итогам обследования;</w:t>
            </w:r>
          </w:p>
          <w:p w:rsidR="00791A48" w:rsidRPr="00E11555" w:rsidRDefault="00791A48" w:rsidP="000F6F60">
            <w:pPr>
              <w:widowControl w:val="0"/>
              <w:tabs>
                <w:tab w:val="left" w:pos="150"/>
              </w:tabs>
              <w:spacing w:after="0" w:line="240" w:lineRule="auto"/>
              <w:contextualSpacing/>
              <w:jc w:val="both"/>
              <w:rPr>
                <w:rFonts w:ascii="Times New Roman" w:hAnsi="Times New Roman"/>
                <w:sz w:val="24"/>
                <w:szCs w:val="24"/>
              </w:rPr>
            </w:pPr>
            <w:r w:rsidRPr="00E11555">
              <w:rPr>
                <w:rFonts w:ascii="Times New Roman" w:hAnsi="Times New Roman"/>
                <w:sz w:val="24"/>
                <w:szCs w:val="24"/>
              </w:rPr>
              <w:t>- устройство входной группы (теплопроводность рамы и стеклопакета должны соответствовать району Крайнего Севера);</w:t>
            </w:r>
          </w:p>
          <w:p w:rsidR="00791A48" w:rsidRPr="00E11555" w:rsidRDefault="00791A48" w:rsidP="000F6F60">
            <w:pPr>
              <w:widowControl w:val="0"/>
              <w:tabs>
                <w:tab w:val="left" w:pos="150"/>
              </w:tabs>
              <w:spacing w:after="0" w:line="240" w:lineRule="auto"/>
              <w:contextualSpacing/>
              <w:jc w:val="both"/>
              <w:rPr>
                <w:rFonts w:ascii="Times New Roman" w:hAnsi="Times New Roman"/>
                <w:sz w:val="24"/>
                <w:szCs w:val="24"/>
              </w:rPr>
            </w:pPr>
            <w:r w:rsidRPr="00E11555">
              <w:rPr>
                <w:rFonts w:ascii="Times New Roman" w:hAnsi="Times New Roman"/>
                <w:sz w:val="24"/>
                <w:szCs w:val="24"/>
              </w:rPr>
              <w:t>- устройство пандуса с козырьком;</w:t>
            </w:r>
          </w:p>
          <w:p w:rsidR="00791A48" w:rsidRPr="00E11555" w:rsidRDefault="00791A48" w:rsidP="000F6F60">
            <w:pPr>
              <w:widowControl w:val="0"/>
              <w:tabs>
                <w:tab w:val="left" w:pos="150"/>
              </w:tabs>
              <w:spacing w:after="0" w:line="240" w:lineRule="auto"/>
              <w:contextualSpacing/>
              <w:jc w:val="both"/>
              <w:rPr>
                <w:rFonts w:ascii="Times New Roman" w:hAnsi="Times New Roman"/>
                <w:sz w:val="24"/>
                <w:szCs w:val="24"/>
              </w:rPr>
            </w:pPr>
            <w:r w:rsidRPr="00E11555">
              <w:rPr>
                <w:rFonts w:ascii="Times New Roman" w:hAnsi="Times New Roman"/>
                <w:sz w:val="24"/>
                <w:szCs w:val="24"/>
              </w:rPr>
              <w:t>- устройство (восстановление) заезда в гараж;</w:t>
            </w:r>
          </w:p>
          <w:p w:rsidR="00791A48" w:rsidRPr="00E11555" w:rsidRDefault="00791A48" w:rsidP="000F6F60">
            <w:pPr>
              <w:widowControl w:val="0"/>
              <w:tabs>
                <w:tab w:val="left" w:pos="150"/>
              </w:tabs>
              <w:spacing w:after="0" w:line="240" w:lineRule="auto"/>
              <w:contextualSpacing/>
              <w:jc w:val="both"/>
              <w:rPr>
                <w:rFonts w:ascii="Times New Roman" w:hAnsi="Times New Roman"/>
                <w:sz w:val="24"/>
                <w:szCs w:val="24"/>
              </w:rPr>
            </w:pPr>
            <w:r w:rsidRPr="00E11555">
              <w:rPr>
                <w:rFonts w:ascii="Times New Roman" w:hAnsi="Times New Roman"/>
                <w:sz w:val="24"/>
                <w:szCs w:val="24"/>
              </w:rPr>
              <w:t>- ремонт крыльца ВРУ, устройство козырька;</w:t>
            </w:r>
          </w:p>
          <w:p w:rsidR="00791A48" w:rsidRPr="00E11555" w:rsidRDefault="00791A48" w:rsidP="000F6F60">
            <w:pPr>
              <w:widowControl w:val="0"/>
              <w:tabs>
                <w:tab w:val="left" w:pos="150"/>
              </w:tabs>
              <w:spacing w:after="0" w:line="240" w:lineRule="auto"/>
              <w:contextualSpacing/>
              <w:rPr>
                <w:rFonts w:ascii="Times New Roman" w:hAnsi="Times New Roman"/>
                <w:sz w:val="24"/>
                <w:szCs w:val="24"/>
              </w:rPr>
            </w:pPr>
            <w:r w:rsidRPr="00E11555">
              <w:rPr>
                <w:rFonts w:ascii="Times New Roman" w:hAnsi="Times New Roman"/>
                <w:sz w:val="24"/>
                <w:szCs w:val="24"/>
              </w:rPr>
              <w:t>- восстановление благоустройства, а также затронутых конструкций здания и отделки;</w:t>
            </w:r>
          </w:p>
          <w:p w:rsidR="00791A48" w:rsidRPr="00E11555" w:rsidRDefault="00791A48" w:rsidP="000F6F60">
            <w:pPr>
              <w:widowControl w:val="0"/>
              <w:tabs>
                <w:tab w:val="left" w:pos="150"/>
              </w:tabs>
              <w:spacing w:after="0" w:line="240" w:lineRule="auto"/>
              <w:contextualSpacing/>
              <w:rPr>
                <w:rFonts w:ascii="Times New Roman" w:hAnsi="Times New Roman"/>
                <w:sz w:val="24"/>
                <w:szCs w:val="24"/>
              </w:rPr>
            </w:pPr>
            <w:r w:rsidRPr="00E11555">
              <w:rPr>
                <w:rFonts w:ascii="Times New Roman" w:hAnsi="Times New Roman"/>
                <w:sz w:val="24"/>
                <w:szCs w:val="24"/>
              </w:rPr>
              <w:t>- иные работы предусмотреть по результатам обследования фасада и благоустройства;</w:t>
            </w:r>
          </w:p>
          <w:p w:rsidR="00791A48" w:rsidRPr="00E11555" w:rsidRDefault="00791A48" w:rsidP="000F6F60">
            <w:pPr>
              <w:widowControl w:val="0"/>
              <w:tabs>
                <w:tab w:val="left" w:pos="150"/>
              </w:tabs>
              <w:spacing w:after="0" w:line="240" w:lineRule="auto"/>
              <w:contextualSpacing/>
              <w:rPr>
                <w:rFonts w:ascii="Times New Roman" w:hAnsi="Times New Roman"/>
                <w:sz w:val="24"/>
                <w:szCs w:val="24"/>
              </w:rPr>
            </w:pPr>
            <w:r w:rsidRPr="00E11555">
              <w:rPr>
                <w:rFonts w:ascii="Times New Roman" w:hAnsi="Times New Roman"/>
                <w:sz w:val="24"/>
                <w:szCs w:val="24"/>
              </w:rPr>
              <w:t>- цветовое решение ремонтируемого фасада должно соответствовать общему решению фасада всего здания;</w:t>
            </w:r>
          </w:p>
          <w:p w:rsidR="00791A48" w:rsidRPr="00E11555" w:rsidRDefault="00791A48" w:rsidP="000F6F60">
            <w:pPr>
              <w:widowControl w:val="0"/>
              <w:tabs>
                <w:tab w:val="left" w:pos="150"/>
              </w:tabs>
              <w:spacing w:after="0" w:line="240" w:lineRule="auto"/>
              <w:contextualSpacing/>
              <w:rPr>
                <w:rFonts w:ascii="Times New Roman" w:hAnsi="Times New Roman"/>
                <w:sz w:val="24"/>
                <w:szCs w:val="24"/>
              </w:rPr>
            </w:pPr>
            <w:r w:rsidRPr="00E11555">
              <w:rPr>
                <w:rFonts w:ascii="Times New Roman" w:hAnsi="Times New Roman"/>
                <w:sz w:val="24"/>
                <w:szCs w:val="24"/>
              </w:rPr>
              <w:t>- обеспечить подсветку входа и наружное освещение территории учреждения.</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Проектирование вести с учетом расположения существующих зданий, сооружений, дорог и подземных коммуникаций.</w:t>
            </w:r>
          </w:p>
        </w:tc>
      </w:tr>
      <w:tr w:rsidR="00791A48" w:rsidRPr="00E11555" w:rsidTr="000F6F60">
        <w:trPr>
          <w:trHeight w:val="20"/>
        </w:trPr>
        <w:tc>
          <w:tcPr>
            <w:tcW w:w="664" w:type="dxa"/>
            <w:shd w:val="clear" w:color="auto" w:fill="auto"/>
          </w:tcPr>
          <w:p w:rsidR="00791A48" w:rsidRPr="00E11555" w:rsidRDefault="00791A48" w:rsidP="000F6F60">
            <w:pPr>
              <w:widowControl w:val="0"/>
              <w:spacing w:after="0" w:line="240" w:lineRule="auto"/>
              <w:contextualSpacing/>
              <w:jc w:val="center"/>
              <w:rPr>
                <w:rFonts w:ascii="Times New Roman" w:hAnsi="Times New Roman"/>
                <w:color w:val="000000"/>
                <w:sz w:val="24"/>
                <w:szCs w:val="24"/>
              </w:rPr>
            </w:pPr>
            <w:r w:rsidRPr="00E11555">
              <w:rPr>
                <w:rFonts w:ascii="Times New Roman" w:hAnsi="Times New Roman"/>
                <w:color w:val="000000"/>
                <w:sz w:val="24"/>
                <w:szCs w:val="24"/>
              </w:rPr>
              <w:t>12</w:t>
            </w:r>
          </w:p>
        </w:tc>
        <w:tc>
          <w:tcPr>
            <w:tcW w:w="2903" w:type="dxa"/>
            <w:shd w:val="clear" w:color="auto" w:fill="auto"/>
          </w:tcPr>
          <w:p w:rsidR="00791A48" w:rsidRPr="00E11555" w:rsidRDefault="00791A48" w:rsidP="000F6F60">
            <w:pPr>
              <w:spacing w:after="0" w:line="240" w:lineRule="auto"/>
              <w:rPr>
                <w:rFonts w:ascii="Times New Roman" w:hAnsi="Times New Roman"/>
                <w:sz w:val="24"/>
                <w:szCs w:val="24"/>
              </w:rPr>
            </w:pPr>
            <w:r w:rsidRPr="00E11555">
              <w:rPr>
                <w:rFonts w:ascii="Times New Roman" w:hAnsi="Times New Roman"/>
                <w:sz w:val="24"/>
                <w:szCs w:val="24"/>
              </w:rPr>
              <w:t>Требования к сносу, выносу, переносу зданий, сооружений, сетей</w:t>
            </w:r>
          </w:p>
        </w:tc>
        <w:tc>
          <w:tcPr>
            <w:tcW w:w="6387" w:type="dxa"/>
            <w:shd w:val="clear" w:color="auto" w:fill="auto"/>
          </w:tcPr>
          <w:p w:rsidR="00791A48" w:rsidRPr="00E11555" w:rsidRDefault="00791A48" w:rsidP="000F6F60">
            <w:pPr>
              <w:spacing w:after="0" w:line="240" w:lineRule="auto"/>
              <w:jc w:val="both"/>
              <w:rPr>
                <w:rFonts w:ascii="Times New Roman" w:hAnsi="Times New Roman"/>
                <w:sz w:val="24"/>
                <w:szCs w:val="24"/>
              </w:rPr>
            </w:pPr>
            <w:r w:rsidRPr="00E11555">
              <w:rPr>
                <w:rFonts w:ascii="Times New Roman" w:hAnsi="Times New Roman"/>
                <w:sz w:val="24"/>
                <w:szCs w:val="24"/>
              </w:rPr>
              <w:t>Перенос сетей предусмотреть при необходимости по результатам обследования.</w:t>
            </w:r>
          </w:p>
        </w:tc>
      </w:tr>
      <w:tr w:rsidR="00791A48" w:rsidRPr="00E11555" w:rsidTr="000F6F60">
        <w:trPr>
          <w:trHeight w:val="20"/>
        </w:trPr>
        <w:tc>
          <w:tcPr>
            <w:tcW w:w="664" w:type="dxa"/>
            <w:shd w:val="clear" w:color="auto" w:fill="auto"/>
          </w:tcPr>
          <w:p w:rsidR="00791A48" w:rsidRPr="00E11555" w:rsidRDefault="00791A48" w:rsidP="000F6F60">
            <w:pPr>
              <w:widowControl w:val="0"/>
              <w:spacing w:after="0" w:line="240" w:lineRule="auto"/>
              <w:contextualSpacing/>
              <w:jc w:val="center"/>
              <w:rPr>
                <w:rFonts w:ascii="Times New Roman" w:hAnsi="Times New Roman"/>
                <w:color w:val="000000"/>
                <w:sz w:val="24"/>
                <w:szCs w:val="24"/>
              </w:rPr>
            </w:pPr>
            <w:r w:rsidRPr="00E11555">
              <w:rPr>
                <w:rFonts w:ascii="Times New Roman" w:hAnsi="Times New Roman"/>
                <w:color w:val="000000"/>
                <w:sz w:val="24"/>
                <w:szCs w:val="24"/>
              </w:rPr>
              <w:t>13</w:t>
            </w:r>
          </w:p>
        </w:tc>
        <w:tc>
          <w:tcPr>
            <w:tcW w:w="2903" w:type="dxa"/>
            <w:shd w:val="clear" w:color="auto" w:fill="auto"/>
          </w:tcPr>
          <w:p w:rsidR="00791A48" w:rsidRPr="00E11555" w:rsidRDefault="00791A48" w:rsidP="000F6F60">
            <w:pPr>
              <w:widowControl w:val="0"/>
              <w:spacing w:after="0" w:line="240" w:lineRule="auto"/>
              <w:contextualSpacing/>
              <w:rPr>
                <w:rFonts w:ascii="Times New Roman" w:hAnsi="Times New Roman"/>
                <w:sz w:val="24"/>
                <w:szCs w:val="24"/>
              </w:rPr>
            </w:pPr>
            <w:r w:rsidRPr="00E11555">
              <w:rPr>
                <w:rFonts w:ascii="Times New Roman" w:hAnsi="Times New Roman"/>
                <w:sz w:val="24"/>
                <w:szCs w:val="24"/>
              </w:rPr>
              <w:t>Требования к очередности и этапам ремонта</w:t>
            </w:r>
          </w:p>
        </w:tc>
        <w:tc>
          <w:tcPr>
            <w:tcW w:w="6387" w:type="dxa"/>
            <w:shd w:val="clear" w:color="auto" w:fill="auto"/>
          </w:tcPr>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Один этап</w:t>
            </w:r>
          </w:p>
        </w:tc>
      </w:tr>
      <w:tr w:rsidR="00791A48" w:rsidRPr="00E11555" w:rsidTr="000F6F60">
        <w:trPr>
          <w:trHeight w:val="20"/>
        </w:trPr>
        <w:tc>
          <w:tcPr>
            <w:tcW w:w="664" w:type="dxa"/>
            <w:shd w:val="clear" w:color="auto" w:fill="auto"/>
          </w:tcPr>
          <w:p w:rsidR="00791A48" w:rsidRPr="00E11555" w:rsidRDefault="00791A48" w:rsidP="000F6F60">
            <w:pPr>
              <w:widowControl w:val="0"/>
              <w:spacing w:after="0" w:line="240" w:lineRule="auto"/>
              <w:contextualSpacing/>
              <w:jc w:val="center"/>
              <w:rPr>
                <w:rFonts w:ascii="Times New Roman" w:hAnsi="Times New Roman"/>
                <w:color w:val="000000"/>
                <w:sz w:val="24"/>
                <w:szCs w:val="24"/>
              </w:rPr>
            </w:pPr>
            <w:r w:rsidRPr="00E11555">
              <w:rPr>
                <w:rFonts w:ascii="Times New Roman" w:hAnsi="Times New Roman"/>
                <w:color w:val="000000"/>
                <w:sz w:val="24"/>
                <w:szCs w:val="24"/>
              </w:rPr>
              <w:t>14</w:t>
            </w:r>
          </w:p>
        </w:tc>
        <w:tc>
          <w:tcPr>
            <w:tcW w:w="2903" w:type="dxa"/>
            <w:shd w:val="clear" w:color="auto" w:fill="auto"/>
          </w:tcPr>
          <w:p w:rsidR="00791A48" w:rsidRPr="00E11555" w:rsidRDefault="00791A48" w:rsidP="000F6F60">
            <w:pPr>
              <w:widowControl w:val="0"/>
              <w:spacing w:after="0" w:line="240" w:lineRule="auto"/>
              <w:contextualSpacing/>
              <w:rPr>
                <w:rFonts w:ascii="Times New Roman" w:hAnsi="Times New Roman"/>
                <w:sz w:val="24"/>
                <w:szCs w:val="24"/>
              </w:rPr>
            </w:pPr>
            <w:r w:rsidRPr="00E11555">
              <w:rPr>
                <w:rFonts w:ascii="Times New Roman" w:hAnsi="Times New Roman"/>
                <w:sz w:val="24"/>
                <w:szCs w:val="24"/>
              </w:rPr>
              <w:t>Требования к сметной документации с указанием метода определения стоимости строительства и порядка пересчета в текущий уровень цен</w:t>
            </w:r>
          </w:p>
        </w:tc>
        <w:tc>
          <w:tcPr>
            <w:tcW w:w="6387" w:type="dxa"/>
            <w:shd w:val="clear" w:color="auto" w:fill="auto"/>
          </w:tcPr>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Раздел «Сметная документация» разрабатывается базисно-индексным методом на основе федеральной сметно-нормативной базы ФСНБ-2001 (2017 г.), утвержденной приказом №31/</w:t>
            </w:r>
            <w:proofErr w:type="spellStart"/>
            <w:r w:rsidRPr="00E11555">
              <w:rPr>
                <w:rFonts w:ascii="Times New Roman" w:hAnsi="Times New Roman"/>
                <w:sz w:val="24"/>
                <w:szCs w:val="24"/>
              </w:rPr>
              <w:t>пр</w:t>
            </w:r>
            <w:proofErr w:type="spellEnd"/>
            <w:r w:rsidRPr="00E11555">
              <w:rPr>
                <w:rFonts w:ascii="Times New Roman" w:hAnsi="Times New Roman"/>
                <w:sz w:val="24"/>
                <w:szCs w:val="24"/>
              </w:rPr>
              <w:t xml:space="preserve"> от 30.01.2014г. (в редакции приказа Минстроя России от 07.02.2014 г. № 39/</w:t>
            </w:r>
            <w:proofErr w:type="spellStart"/>
            <w:r w:rsidRPr="00E11555">
              <w:rPr>
                <w:rFonts w:ascii="Times New Roman" w:hAnsi="Times New Roman"/>
                <w:sz w:val="24"/>
                <w:szCs w:val="24"/>
              </w:rPr>
              <w:t>пр</w:t>
            </w:r>
            <w:proofErr w:type="spellEnd"/>
            <w:r w:rsidRPr="00E11555">
              <w:rPr>
                <w:rFonts w:ascii="Times New Roman" w:hAnsi="Times New Roman"/>
                <w:sz w:val="24"/>
                <w:szCs w:val="24"/>
              </w:rPr>
              <w:t xml:space="preserve"> с изм.1, 2), и в соответствии с требованиями МДС 81-35.2004 «Методика определения стоимости строительной продукции на территории Российской Федерации».</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 xml:space="preserve">Пересчет стоимости в текущие цены на момент изготовления проектно-сметной документации произвести </w:t>
            </w:r>
            <w:proofErr w:type="gramStart"/>
            <w:r w:rsidRPr="00E11555">
              <w:rPr>
                <w:rFonts w:ascii="Times New Roman" w:hAnsi="Times New Roman"/>
                <w:sz w:val="24"/>
                <w:szCs w:val="24"/>
              </w:rPr>
              <w:t>по индексам</w:t>
            </w:r>
            <w:proofErr w:type="gramEnd"/>
            <w:r w:rsidRPr="00E11555">
              <w:rPr>
                <w:rFonts w:ascii="Times New Roman" w:hAnsi="Times New Roman"/>
                <w:sz w:val="24"/>
                <w:szCs w:val="24"/>
              </w:rPr>
              <w:t xml:space="preserve"> рекомендуемым для применения в Камчатском крае.</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 xml:space="preserve">Накладные расходы принять в соответствии с нормативами накладных расходов согласно МДС 81-34.2004 с учетом поправочных коэффициентов согласно Письма Федерального агентства по строительству и ЖКХ </w:t>
            </w:r>
            <w:r w:rsidRPr="00E11555">
              <w:rPr>
                <w:rFonts w:ascii="Times New Roman" w:hAnsi="Times New Roman"/>
                <w:sz w:val="24"/>
                <w:szCs w:val="24"/>
              </w:rPr>
              <w:lastRenderedPageBreak/>
              <w:t>(Госстрой) № 2536-ИП/12/ГС от 27.11.2012.</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 xml:space="preserve">Сметную прибыль определить в соответствии с нормативами сметной прибыли согласно МДС 81-25.2001 и письма </w:t>
            </w:r>
            <w:proofErr w:type="spellStart"/>
            <w:r w:rsidRPr="00E11555">
              <w:rPr>
                <w:rFonts w:ascii="Times New Roman" w:hAnsi="Times New Roman"/>
                <w:sz w:val="24"/>
                <w:szCs w:val="24"/>
              </w:rPr>
              <w:t>Росстроя</w:t>
            </w:r>
            <w:proofErr w:type="spellEnd"/>
            <w:r w:rsidRPr="00E11555">
              <w:rPr>
                <w:rFonts w:ascii="Times New Roman" w:hAnsi="Times New Roman"/>
                <w:sz w:val="24"/>
                <w:szCs w:val="24"/>
              </w:rPr>
              <w:t xml:space="preserve"> №АП-5536/06 от 18.11.04г. с учетом поправочных коэффициентов согласно Письма Федерального агентства по строительству и ЖКХ (Госстрой) № 2536-ИП/12/ГС от 27.11.2012.</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Предусмотреть резерв средств на непредвиденные работы и затраты в размере 2%, установленных п.4.96 МДС 81-35.2004.</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Затраты, связанные с уплатой налога на добавочную стоимость (НДС) принять в размере 20%</w:t>
            </w:r>
          </w:p>
        </w:tc>
      </w:tr>
      <w:tr w:rsidR="00791A48" w:rsidRPr="00E11555" w:rsidTr="000F6F60">
        <w:trPr>
          <w:trHeight w:val="20"/>
        </w:trPr>
        <w:tc>
          <w:tcPr>
            <w:tcW w:w="664" w:type="dxa"/>
            <w:shd w:val="clear" w:color="auto" w:fill="auto"/>
          </w:tcPr>
          <w:p w:rsidR="00791A48" w:rsidRPr="00E11555" w:rsidRDefault="00791A48" w:rsidP="000F6F60">
            <w:pPr>
              <w:widowControl w:val="0"/>
              <w:spacing w:after="0" w:line="240" w:lineRule="auto"/>
              <w:contextualSpacing/>
              <w:jc w:val="center"/>
              <w:rPr>
                <w:rFonts w:ascii="Times New Roman" w:hAnsi="Times New Roman"/>
                <w:color w:val="000000"/>
                <w:sz w:val="24"/>
                <w:szCs w:val="24"/>
              </w:rPr>
            </w:pPr>
            <w:r w:rsidRPr="00E11555">
              <w:rPr>
                <w:rFonts w:ascii="Times New Roman" w:hAnsi="Times New Roman"/>
                <w:color w:val="000000"/>
                <w:sz w:val="24"/>
                <w:szCs w:val="24"/>
              </w:rPr>
              <w:lastRenderedPageBreak/>
              <w:t>15</w:t>
            </w:r>
          </w:p>
        </w:tc>
        <w:tc>
          <w:tcPr>
            <w:tcW w:w="2903" w:type="dxa"/>
            <w:shd w:val="clear" w:color="auto" w:fill="auto"/>
          </w:tcPr>
          <w:p w:rsidR="00791A48" w:rsidRPr="00E11555" w:rsidRDefault="00791A48" w:rsidP="000F6F60">
            <w:pPr>
              <w:widowControl w:val="0"/>
              <w:spacing w:after="0" w:line="240" w:lineRule="auto"/>
              <w:contextualSpacing/>
              <w:rPr>
                <w:rFonts w:ascii="Times New Roman" w:hAnsi="Times New Roman"/>
                <w:sz w:val="24"/>
                <w:szCs w:val="24"/>
              </w:rPr>
            </w:pPr>
            <w:r w:rsidRPr="00E11555">
              <w:rPr>
                <w:rFonts w:ascii="Times New Roman" w:hAnsi="Times New Roman"/>
                <w:sz w:val="24"/>
                <w:szCs w:val="24"/>
              </w:rPr>
              <w:t>Сроки проектирования</w:t>
            </w:r>
          </w:p>
        </w:tc>
        <w:tc>
          <w:tcPr>
            <w:tcW w:w="6387" w:type="dxa"/>
            <w:shd w:val="clear" w:color="auto" w:fill="auto"/>
          </w:tcPr>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Срок выполнения проектирования, в том числе с проведением проверки достоверности сметной стоимости – 70 календарных дней.</w:t>
            </w:r>
          </w:p>
        </w:tc>
      </w:tr>
      <w:tr w:rsidR="00791A48" w:rsidRPr="00E11555" w:rsidTr="000F6F60">
        <w:trPr>
          <w:trHeight w:val="20"/>
        </w:trPr>
        <w:tc>
          <w:tcPr>
            <w:tcW w:w="664" w:type="dxa"/>
            <w:shd w:val="clear" w:color="auto" w:fill="auto"/>
          </w:tcPr>
          <w:p w:rsidR="00791A48" w:rsidRPr="00E11555" w:rsidRDefault="00791A48" w:rsidP="000F6F60">
            <w:pPr>
              <w:widowControl w:val="0"/>
              <w:spacing w:after="0" w:line="240" w:lineRule="auto"/>
              <w:contextualSpacing/>
              <w:jc w:val="center"/>
              <w:rPr>
                <w:rFonts w:ascii="Times New Roman" w:hAnsi="Times New Roman"/>
                <w:color w:val="000000"/>
                <w:sz w:val="24"/>
                <w:szCs w:val="24"/>
              </w:rPr>
            </w:pPr>
            <w:r w:rsidRPr="00E11555">
              <w:rPr>
                <w:rFonts w:ascii="Times New Roman" w:hAnsi="Times New Roman"/>
                <w:color w:val="000000"/>
                <w:sz w:val="24"/>
                <w:szCs w:val="24"/>
              </w:rPr>
              <w:t>16</w:t>
            </w:r>
          </w:p>
        </w:tc>
        <w:tc>
          <w:tcPr>
            <w:tcW w:w="2903" w:type="dxa"/>
            <w:shd w:val="clear" w:color="auto" w:fill="auto"/>
          </w:tcPr>
          <w:p w:rsidR="00791A48" w:rsidRPr="00E11555" w:rsidRDefault="00791A48" w:rsidP="000F6F60">
            <w:pPr>
              <w:widowControl w:val="0"/>
              <w:spacing w:after="0" w:line="240" w:lineRule="auto"/>
              <w:contextualSpacing/>
              <w:rPr>
                <w:rFonts w:ascii="Times New Roman" w:hAnsi="Times New Roman"/>
                <w:sz w:val="24"/>
                <w:szCs w:val="24"/>
              </w:rPr>
            </w:pPr>
            <w:r w:rsidRPr="00E11555">
              <w:rPr>
                <w:rFonts w:ascii="Times New Roman" w:hAnsi="Times New Roman"/>
                <w:sz w:val="24"/>
                <w:szCs w:val="24"/>
              </w:rPr>
              <w:t>Требования к применяемым материалам в проекте</w:t>
            </w:r>
          </w:p>
        </w:tc>
        <w:tc>
          <w:tcPr>
            <w:tcW w:w="6387" w:type="dxa"/>
            <w:shd w:val="clear" w:color="auto" w:fill="auto"/>
          </w:tcPr>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Применяемые в проекте материалы и изделия должны соответствовать требованиям:</w:t>
            </w:r>
          </w:p>
          <w:p w:rsidR="00791A48" w:rsidRPr="00E11555" w:rsidRDefault="00791A48" w:rsidP="000F6F60">
            <w:pPr>
              <w:widowControl w:val="0"/>
              <w:spacing w:after="0" w:line="240" w:lineRule="auto"/>
              <w:contextualSpacing/>
              <w:jc w:val="both"/>
              <w:rPr>
                <w:rFonts w:ascii="Times New Roman" w:hAnsi="Times New Roman"/>
                <w:bCs/>
                <w:sz w:val="24"/>
                <w:szCs w:val="24"/>
                <w:shd w:val="clear" w:color="auto" w:fill="FFFFFF"/>
              </w:rPr>
            </w:pPr>
            <w:r w:rsidRPr="00E11555">
              <w:rPr>
                <w:rFonts w:ascii="Times New Roman" w:hAnsi="Times New Roman"/>
                <w:sz w:val="24"/>
                <w:szCs w:val="24"/>
              </w:rPr>
              <w:t xml:space="preserve">- </w:t>
            </w:r>
            <w:r w:rsidRPr="00E11555">
              <w:rPr>
                <w:rFonts w:ascii="Times New Roman" w:hAnsi="Times New Roman"/>
                <w:bCs/>
                <w:sz w:val="24"/>
                <w:szCs w:val="24"/>
              </w:rPr>
              <w:t>Федерального закона от 23.11.2009 № 261-ФЗ «</w:t>
            </w:r>
            <w:r w:rsidRPr="00E11555">
              <w:rPr>
                <w:rFonts w:ascii="Times New Roman" w:hAnsi="Times New Roman"/>
                <w:bCs/>
                <w:sz w:val="24"/>
                <w:szCs w:val="24"/>
                <w:shd w:val="clear" w:color="auto" w:fill="FFFFFF"/>
              </w:rPr>
              <w:t xml:space="preserve">Об энергосбережении и о повышении </w:t>
            </w:r>
            <w:proofErr w:type="gramStart"/>
            <w:r w:rsidRPr="00E11555">
              <w:rPr>
                <w:rFonts w:ascii="Times New Roman" w:hAnsi="Times New Roman"/>
                <w:bCs/>
                <w:sz w:val="24"/>
                <w:szCs w:val="24"/>
                <w:shd w:val="clear" w:color="auto" w:fill="FFFFFF"/>
              </w:rPr>
              <w:t>энергетической эффективности</w:t>
            </w:r>
            <w:proofErr w:type="gramEnd"/>
            <w:r w:rsidRPr="00E11555">
              <w:rPr>
                <w:rFonts w:ascii="Times New Roman" w:hAnsi="Times New Roman"/>
                <w:bCs/>
                <w:sz w:val="24"/>
                <w:szCs w:val="24"/>
                <w:shd w:val="clear" w:color="auto" w:fill="FFFFFF"/>
              </w:rPr>
              <w:t xml:space="preserve"> и о внесении изменений в отдельные законодательные акты Российской Федерации»;</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bCs/>
                <w:sz w:val="24"/>
                <w:szCs w:val="24"/>
                <w:shd w:val="clear" w:color="auto" w:fill="FFFFFF"/>
              </w:rPr>
              <w:t>-</w:t>
            </w:r>
            <w:r w:rsidRPr="00E11555">
              <w:rPr>
                <w:rFonts w:ascii="Times New Roman" w:hAnsi="Times New Roman"/>
                <w:bCs/>
                <w:sz w:val="24"/>
                <w:szCs w:val="24"/>
              </w:rPr>
              <w:t xml:space="preserve"> Федерального закона от 30.12.2009 № 384-ФЗ «Технический регламент о безопасности зданий и сооружений»</w:t>
            </w:r>
            <w:r w:rsidRPr="00E11555">
              <w:rPr>
                <w:rFonts w:ascii="Times New Roman" w:hAnsi="Times New Roman"/>
                <w:sz w:val="24"/>
                <w:szCs w:val="24"/>
              </w:rPr>
              <w:t>;</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 Федерального закона от 22.07.2008 №123-ФЗ «Технический регламент о требованиях пожарной безопасности».</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В проекте у</w:t>
            </w:r>
            <w:r w:rsidRPr="00E11555">
              <w:rPr>
                <w:rFonts w:ascii="Times New Roman" w:hAnsi="Times New Roman"/>
                <w:bCs/>
                <w:sz w:val="24"/>
                <w:szCs w:val="24"/>
              </w:rPr>
              <w:t xml:space="preserve">казать технические характеристики и приложить копии </w:t>
            </w:r>
            <w:r w:rsidRPr="00E11555">
              <w:rPr>
                <w:rFonts w:ascii="Times New Roman" w:hAnsi="Times New Roman"/>
                <w:sz w:val="24"/>
                <w:szCs w:val="24"/>
              </w:rPr>
              <w:t xml:space="preserve">сертификатов соответствия системы обязательной сертификации Госстандарта РФ или деклараций о соответствии в соответствии с </w:t>
            </w:r>
            <w:r w:rsidRPr="00E11555">
              <w:rPr>
                <w:rFonts w:ascii="Times New Roman" w:hAnsi="Times New Roman"/>
                <w:bCs/>
                <w:sz w:val="24"/>
                <w:szCs w:val="24"/>
              </w:rPr>
              <w:t xml:space="preserve">требованиями Постановления Правительства РФ от 01.12.2009 N </w:t>
            </w:r>
            <w:proofErr w:type="gramStart"/>
            <w:r w:rsidRPr="00E11555">
              <w:rPr>
                <w:rFonts w:ascii="Times New Roman" w:hAnsi="Times New Roman"/>
                <w:bCs/>
                <w:sz w:val="24"/>
                <w:szCs w:val="24"/>
              </w:rPr>
              <w:t>982  «</w:t>
            </w:r>
            <w:proofErr w:type="gramEnd"/>
            <w:r w:rsidRPr="00E11555">
              <w:rPr>
                <w:rFonts w:ascii="Times New Roman" w:hAnsi="Times New Roman"/>
                <w:bCs/>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E11555">
              <w:rPr>
                <w:rFonts w:ascii="Times New Roman" w:hAnsi="Times New Roman"/>
                <w:sz w:val="24"/>
                <w:szCs w:val="24"/>
                <w:shd w:val="clear" w:color="auto" w:fill="FFFFFF"/>
              </w:rPr>
              <w:t xml:space="preserve"> </w:t>
            </w:r>
            <w:r w:rsidRPr="00E11555">
              <w:rPr>
                <w:rFonts w:ascii="Times New Roman" w:hAnsi="Times New Roman"/>
                <w:bCs/>
                <w:sz w:val="24"/>
                <w:szCs w:val="24"/>
              </w:rPr>
              <w:t>на материалы, примененные в проекте.</w:t>
            </w:r>
          </w:p>
        </w:tc>
      </w:tr>
      <w:tr w:rsidR="00791A48" w:rsidRPr="00E11555" w:rsidTr="000F6F60">
        <w:trPr>
          <w:trHeight w:val="20"/>
        </w:trPr>
        <w:tc>
          <w:tcPr>
            <w:tcW w:w="664" w:type="dxa"/>
            <w:shd w:val="clear" w:color="auto" w:fill="auto"/>
          </w:tcPr>
          <w:p w:rsidR="00791A48" w:rsidRPr="00E11555" w:rsidRDefault="00791A48" w:rsidP="000F6F60">
            <w:pPr>
              <w:widowControl w:val="0"/>
              <w:spacing w:after="0" w:line="240" w:lineRule="auto"/>
              <w:contextualSpacing/>
              <w:jc w:val="center"/>
              <w:rPr>
                <w:rFonts w:ascii="Times New Roman" w:hAnsi="Times New Roman"/>
                <w:color w:val="000000"/>
                <w:sz w:val="24"/>
                <w:szCs w:val="24"/>
              </w:rPr>
            </w:pPr>
            <w:r w:rsidRPr="00E11555">
              <w:rPr>
                <w:rFonts w:ascii="Times New Roman" w:hAnsi="Times New Roman"/>
                <w:color w:val="000000"/>
                <w:sz w:val="24"/>
                <w:szCs w:val="24"/>
              </w:rPr>
              <w:t>17</w:t>
            </w:r>
          </w:p>
        </w:tc>
        <w:tc>
          <w:tcPr>
            <w:tcW w:w="2903" w:type="dxa"/>
            <w:shd w:val="clear" w:color="auto" w:fill="auto"/>
          </w:tcPr>
          <w:p w:rsidR="00791A48" w:rsidRPr="00E11555" w:rsidRDefault="00791A48" w:rsidP="000F6F60">
            <w:pPr>
              <w:widowControl w:val="0"/>
              <w:spacing w:after="0" w:line="240" w:lineRule="auto"/>
              <w:contextualSpacing/>
              <w:rPr>
                <w:rFonts w:ascii="Times New Roman" w:hAnsi="Times New Roman"/>
                <w:sz w:val="24"/>
                <w:szCs w:val="24"/>
              </w:rPr>
            </w:pPr>
            <w:r w:rsidRPr="00E11555">
              <w:rPr>
                <w:rFonts w:ascii="Times New Roman" w:hAnsi="Times New Roman"/>
                <w:sz w:val="24"/>
                <w:szCs w:val="24"/>
              </w:rPr>
              <w:t xml:space="preserve">Требования к порядку предоставления документации для проведения согласований </w:t>
            </w:r>
          </w:p>
        </w:tc>
        <w:tc>
          <w:tcPr>
            <w:tcW w:w="6387" w:type="dxa"/>
            <w:shd w:val="clear" w:color="auto" w:fill="auto"/>
          </w:tcPr>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Проектировщик согласовывает документацию с Заказчиком.</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Заказчик имеет право передать разработанную документацию на рассмотрение в любой компетентный орган на согласование, рассмотрение.</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Проектировщик должен участвовать в прохождении согласований, рассмотрений, снимая замечания, получаемые им от Заказчика.</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Проектировщик самостоятельно проходит государственную проверку достоверности сметной стоимости объекта.</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b/>
                <w:i/>
                <w:sz w:val="24"/>
                <w:szCs w:val="24"/>
              </w:rPr>
              <w:t>Оплату за прохождение проверки достоверности сметной стоимости осуществляет проектная организация</w:t>
            </w:r>
            <w:r w:rsidRPr="00E11555">
              <w:rPr>
                <w:rFonts w:ascii="Times New Roman" w:hAnsi="Times New Roman"/>
                <w:sz w:val="24"/>
                <w:szCs w:val="24"/>
              </w:rPr>
              <w:t>.</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lastRenderedPageBreak/>
              <w:t>Ответственность за соответствие проектно-сметной документации требованиям Заказчика, нормативным требованиям, исходным данным несет проектировщик.</w:t>
            </w:r>
          </w:p>
        </w:tc>
      </w:tr>
      <w:tr w:rsidR="00791A48" w:rsidRPr="00E11555" w:rsidTr="000F6F60">
        <w:trPr>
          <w:trHeight w:val="20"/>
        </w:trPr>
        <w:tc>
          <w:tcPr>
            <w:tcW w:w="664" w:type="dxa"/>
            <w:shd w:val="clear" w:color="auto" w:fill="auto"/>
          </w:tcPr>
          <w:p w:rsidR="00791A48" w:rsidRPr="00E11555" w:rsidRDefault="00791A48" w:rsidP="000F6F60">
            <w:pPr>
              <w:widowControl w:val="0"/>
              <w:spacing w:after="0" w:line="240" w:lineRule="auto"/>
              <w:contextualSpacing/>
              <w:jc w:val="center"/>
              <w:rPr>
                <w:rFonts w:ascii="Times New Roman" w:hAnsi="Times New Roman"/>
                <w:color w:val="000000"/>
                <w:sz w:val="24"/>
                <w:szCs w:val="24"/>
              </w:rPr>
            </w:pPr>
            <w:r w:rsidRPr="00E11555">
              <w:rPr>
                <w:rFonts w:ascii="Times New Roman" w:hAnsi="Times New Roman"/>
                <w:color w:val="000000"/>
                <w:sz w:val="24"/>
                <w:szCs w:val="24"/>
              </w:rPr>
              <w:lastRenderedPageBreak/>
              <w:t>18</w:t>
            </w:r>
          </w:p>
        </w:tc>
        <w:tc>
          <w:tcPr>
            <w:tcW w:w="2903" w:type="dxa"/>
            <w:shd w:val="clear" w:color="auto" w:fill="auto"/>
          </w:tcPr>
          <w:p w:rsidR="00791A48" w:rsidRPr="00E11555" w:rsidRDefault="00791A48" w:rsidP="000F6F60">
            <w:pPr>
              <w:widowControl w:val="0"/>
              <w:spacing w:after="0" w:line="240" w:lineRule="auto"/>
              <w:contextualSpacing/>
              <w:rPr>
                <w:rFonts w:ascii="Times New Roman" w:hAnsi="Times New Roman"/>
                <w:sz w:val="24"/>
                <w:szCs w:val="24"/>
              </w:rPr>
            </w:pPr>
            <w:r w:rsidRPr="00E11555">
              <w:rPr>
                <w:rFonts w:ascii="Times New Roman" w:hAnsi="Times New Roman"/>
                <w:sz w:val="24"/>
                <w:szCs w:val="24"/>
              </w:rPr>
              <w:t>Требования к комплектности передачи проектной документации</w:t>
            </w:r>
          </w:p>
        </w:tc>
        <w:tc>
          <w:tcPr>
            <w:tcW w:w="6387" w:type="dxa"/>
            <w:shd w:val="clear" w:color="auto" w:fill="auto"/>
          </w:tcPr>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 xml:space="preserve">Проектно-сметную документацию предоставить в 3-х экземплярах и 1 экземпляр в электронном виде на электронном носителе (диске). Таблицы в формате </w:t>
            </w:r>
            <w:proofErr w:type="spellStart"/>
            <w:r w:rsidRPr="00E11555">
              <w:rPr>
                <w:rFonts w:ascii="Times New Roman" w:hAnsi="Times New Roman"/>
                <w:bCs/>
                <w:sz w:val="24"/>
                <w:szCs w:val="24"/>
              </w:rPr>
              <w:t>Microsoft</w:t>
            </w:r>
            <w:proofErr w:type="spellEnd"/>
            <w:r w:rsidRPr="00E11555">
              <w:rPr>
                <w:rFonts w:ascii="Times New Roman" w:hAnsi="Times New Roman"/>
                <w:bCs/>
                <w:sz w:val="24"/>
                <w:szCs w:val="24"/>
              </w:rPr>
              <w:t xml:space="preserve"> </w:t>
            </w:r>
            <w:proofErr w:type="spellStart"/>
            <w:r w:rsidRPr="00E11555">
              <w:rPr>
                <w:rFonts w:ascii="Times New Roman" w:hAnsi="Times New Roman"/>
                <w:bCs/>
                <w:sz w:val="24"/>
                <w:szCs w:val="24"/>
              </w:rPr>
              <w:t>Excel</w:t>
            </w:r>
            <w:proofErr w:type="spellEnd"/>
            <w:r w:rsidRPr="00E11555">
              <w:rPr>
                <w:rFonts w:ascii="Times New Roman" w:hAnsi="Times New Roman"/>
                <w:sz w:val="24"/>
                <w:szCs w:val="24"/>
              </w:rPr>
              <w:t xml:space="preserve">, текстовая часть в формате </w:t>
            </w:r>
            <w:proofErr w:type="spellStart"/>
            <w:r w:rsidRPr="00E11555">
              <w:rPr>
                <w:rFonts w:ascii="Times New Roman" w:hAnsi="Times New Roman"/>
                <w:bCs/>
                <w:sz w:val="24"/>
                <w:szCs w:val="24"/>
              </w:rPr>
              <w:t>Microsoft</w:t>
            </w:r>
            <w:proofErr w:type="spellEnd"/>
            <w:r w:rsidRPr="00E11555">
              <w:rPr>
                <w:rFonts w:ascii="Times New Roman" w:hAnsi="Times New Roman"/>
                <w:bCs/>
                <w:sz w:val="24"/>
                <w:szCs w:val="24"/>
              </w:rPr>
              <w:t xml:space="preserve"> </w:t>
            </w:r>
            <w:proofErr w:type="spellStart"/>
            <w:r w:rsidRPr="00E11555">
              <w:rPr>
                <w:rFonts w:ascii="Times New Roman" w:hAnsi="Times New Roman"/>
                <w:bCs/>
                <w:sz w:val="24"/>
                <w:szCs w:val="24"/>
              </w:rPr>
              <w:t>Word</w:t>
            </w:r>
            <w:proofErr w:type="spellEnd"/>
            <w:r w:rsidRPr="00E11555">
              <w:rPr>
                <w:rFonts w:ascii="Times New Roman" w:hAnsi="Times New Roman"/>
                <w:sz w:val="24"/>
                <w:szCs w:val="24"/>
              </w:rPr>
              <w:t xml:space="preserve">, чертежи и схемы в формате DWG, сметы в </w:t>
            </w:r>
            <w:proofErr w:type="spellStart"/>
            <w:r w:rsidRPr="00E11555">
              <w:rPr>
                <w:rFonts w:ascii="Times New Roman" w:hAnsi="Times New Roman"/>
                <w:sz w:val="24"/>
                <w:szCs w:val="24"/>
              </w:rPr>
              <w:t>фомате</w:t>
            </w:r>
            <w:proofErr w:type="spellEnd"/>
            <w:r w:rsidRPr="00E11555">
              <w:rPr>
                <w:rFonts w:ascii="Times New Roman" w:hAnsi="Times New Roman"/>
                <w:sz w:val="24"/>
                <w:szCs w:val="24"/>
              </w:rPr>
              <w:t xml:space="preserve"> </w:t>
            </w:r>
            <w:proofErr w:type="spellStart"/>
            <w:r w:rsidRPr="00E11555">
              <w:rPr>
                <w:rFonts w:ascii="Times New Roman" w:hAnsi="Times New Roman"/>
                <w:sz w:val="24"/>
                <w:szCs w:val="24"/>
              </w:rPr>
              <w:t>Grand</w:t>
            </w:r>
            <w:proofErr w:type="spellEnd"/>
            <w:r w:rsidRPr="00E11555">
              <w:rPr>
                <w:rFonts w:ascii="Times New Roman" w:hAnsi="Times New Roman"/>
                <w:sz w:val="24"/>
                <w:szCs w:val="24"/>
              </w:rPr>
              <w:t xml:space="preserve"> XML.</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 xml:space="preserve">Каждый том должен быть оформлен отдельным файлом в формате </w:t>
            </w:r>
            <w:r w:rsidRPr="00E11555">
              <w:rPr>
                <w:rFonts w:ascii="Times New Roman" w:hAnsi="Times New Roman"/>
                <w:sz w:val="24"/>
                <w:szCs w:val="24"/>
                <w:lang w:val="en-US"/>
              </w:rPr>
              <w:t>PDF</w:t>
            </w:r>
            <w:r w:rsidRPr="00E11555">
              <w:rPr>
                <w:rFonts w:ascii="Times New Roman" w:hAnsi="Times New Roman"/>
                <w:bCs/>
                <w:sz w:val="24"/>
                <w:szCs w:val="24"/>
              </w:rPr>
              <w:t>.</w:t>
            </w:r>
          </w:p>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Электронная версия проекта должна быть передана Заказчику с возможностью редактирования. Передача документации только в сканированном виде не допускается.</w:t>
            </w:r>
          </w:p>
        </w:tc>
      </w:tr>
      <w:tr w:rsidR="00791A48" w:rsidRPr="00E11555" w:rsidTr="000F6F60">
        <w:trPr>
          <w:trHeight w:val="20"/>
        </w:trPr>
        <w:tc>
          <w:tcPr>
            <w:tcW w:w="664" w:type="dxa"/>
            <w:shd w:val="clear" w:color="auto" w:fill="auto"/>
          </w:tcPr>
          <w:p w:rsidR="00791A48" w:rsidRPr="00E11555" w:rsidRDefault="00791A48" w:rsidP="000F6F60">
            <w:pPr>
              <w:widowControl w:val="0"/>
              <w:spacing w:after="0" w:line="240" w:lineRule="auto"/>
              <w:contextualSpacing/>
              <w:jc w:val="center"/>
              <w:rPr>
                <w:rFonts w:ascii="Times New Roman" w:hAnsi="Times New Roman"/>
                <w:color w:val="000000"/>
                <w:sz w:val="24"/>
                <w:szCs w:val="24"/>
              </w:rPr>
            </w:pPr>
            <w:r w:rsidRPr="00E11555">
              <w:rPr>
                <w:rFonts w:ascii="Times New Roman" w:hAnsi="Times New Roman"/>
                <w:color w:val="000000"/>
                <w:sz w:val="24"/>
                <w:szCs w:val="24"/>
              </w:rPr>
              <w:t>19</w:t>
            </w:r>
          </w:p>
        </w:tc>
        <w:tc>
          <w:tcPr>
            <w:tcW w:w="2903" w:type="dxa"/>
            <w:shd w:val="clear" w:color="auto" w:fill="auto"/>
          </w:tcPr>
          <w:p w:rsidR="00791A48" w:rsidRPr="00E11555" w:rsidRDefault="00791A48" w:rsidP="000F6F60">
            <w:pPr>
              <w:widowControl w:val="0"/>
              <w:spacing w:after="0" w:line="240" w:lineRule="auto"/>
              <w:contextualSpacing/>
              <w:rPr>
                <w:rFonts w:ascii="Times New Roman" w:hAnsi="Times New Roman"/>
                <w:sz w:val="24"/>
                <w:szCs w:val="24"/>
              </w:rPr>
            </w:pPr>
            <w:r w:rsidRPr="00E11555">
              <w:rPr>
                <w:rFonts w:ascii="Times New Roman" w:hAnsi="Times New Roman"/>
                <w:sz w:val="24"/>
                <w:szCs w:val="24"/>
              </w:rPr>
              <w:t>Прочие условия</w:t>
            </w:r>
          </w:p>
        </w:tc>
        <w:tc>
          <w:tcPr>
            <w:tcW w:w="6387" w:type="dxa"/>
            <w:shd w:val="clear" w:color="auto" w:fill="auto"/>
          </w:tcPr>
          <w:p w:rsidR="00791A48" w:rsidRPr="00E11555" w:rsidRDefault="00791A48" w:rsidP="000F6F60">
            <w:pPr>
              <w:widowControl w:val="0"/>
              <w:spacing w:after="0" w:line="240" w:lineRule="auto"/>
              <w:contextualSpacing/>
              <w:jc w:val="both"/>
              <w:rPr>
                <w:rFonts w:ascii="Times New Roman" w:hAnsi="Times New Roman"/>
                <w:sz w:val="24"/>
                <w:szCs w:val="24"/>
              </w:rPr>
            </w:pPr>
            <w:r w:rsidRPr="00E11555">
              <w:rPr>
                <w:rFonts w:ascii="Times New Roman" w:hAnsi="Times New Roman"/>
                <w:sz w:val="24"/>
                <w:szCs w:val="24"/>
              </w:rPr>
              <w:t xml:space="preserve">Основные решения проектной документации согласовать с Заказчиком в процессе разработки проекта. </w:t>
            </w:r>
          </w:p>
        </w:tc>
      </w:tr>
    </w:tbl>
    <w:p w:rsidR="0072668B" w:rsidRPr="00E11555" w:rsidRDefault="0072668B" w:rsidP="0072668B">
      <w:pPr>
        <w:spacing w:after="160" w:line="259" w:lineRule="auto"/>
        <w:rPr>
          <w:rFonts w:ascii="Times New Roman" w:hAnsi="Times New Roman"/>
          <w:sz w:val="24"/>
          <w:szCs w:val="24"/>
        </w:rPr>
      </w:pPr>
    </w:p>
    <w:tbl>
      <w:tblPr>
        <w:tblW w:w="5240" w:type="pct"/>
        <w:tblInd w:w="-37" w:type="dxa"/>
        <w:tblLook w:val="01E0" w:firstRow="1" w:lastRow="1" w:firstColumn="1" w:lastColumn="1" w:noHBand="0" w:noVBand="0"/>
      </w:tblPr>
      <w:tblGrid>
        <w:gridCol w:w="5019"/>
        <w:gridCol w:w="4785"/>
      </w:tblGrid>
      <w:tr w:rsidR="0072668B" w:rsidRPr="00E11555" w:rsidTr="000F6F60">
        <w:trPr>
          <w:trHeight w:val="1747"/>
        </w:trPr>
        <w:tc>
          <w:tcPr>
            <w:tcW w:w="5019" w:type="dxa"/>
          </w:tcPr>
          <w:p w:rsidR="0072668B" w:rsidRPr="00E11555" w:rsidRDefault="0072668B" w:rsidP="000F6F60">
            <w:pPr>
              <w:widowControl w:val="0"/>
              <w:tabs>
                <w:tab w:val="left" w:pos="342"/>
              </w:tabs>
              <w:rPr>
                <w:rFonts w:ascii="Times New Roman" w:hAnsi="Times New Roman"/>
                <w:b/>
                <w:sz w:val="24"/>
                <w:szCs w:val="24"/>
              </w:rPr>
            </w:pPr>
            <w:r w:rsidRPr="00E11555">
              <w:rPr>
                <w:rFonts w:ascii="Times New Roman" w:eastAsia="Times New Roman" w:hAnsi="Times New Roman"/>
                <w:b/>
                <w:bCs/>
                <w:sz w:val="24"/>
                <w:szCs w:val="24"/>
                <w:lang w:eastAsia="ar-SA"/>
              </w:rPr>
              <w:t>Заказчик</w:t>
            </w:r>
          </w:p>
          <w:p w:rsidR="0072668B" w:rsidRPr="00E11555" w:rsidRDefault="0072668B" w:rsidP="000F6F60">
            <w:pPr>
              <w:widowControl w:val="0"/>
              <w:tabs>
                <w:tab w:val="left" w:pos="969"/>
              </w:tabs>
              <w:spacing w:after="0" w:line="240" w:lineRule="auto"/>
              <w:rPr>
                <w:rFonts w:ascii="Times New Roman" w:hAnsi="Times New Roman"/>
                <w:sz w:val="24"/>
                <w:szCs w:val="24"/>
              </w:rPr>
            </w:pPr>
            <w:r w:rsidRPr="00E11555">
              <w:rPr>
                <w:rFonts w:ascii="Times New Roman" w:hAnsi="Times New Roman"/>
                <w:sz w:val="24"/>
                <w:szCs w:val="24"/>
              </w:rPr>
              <w:t>Руководитель</w:t>
            </w:r>
          </w:p>
          <w:p w:rsidR="0072668B" w:rsidRPr="00E11555" w:rsidRDefault="0072668B" w:rsidP="000F6F60">
            <w:pPr>
              <w:widowControl w:val="0"/>
              <w:tabs>
                <w:tab w:val="left" w:pos="969"/>
              </w:tabs>
              <w:spacing w:after="0" w:line="240" w:lineRule="auto"/>
              <w:rPr>
                <w:rFonts w:ascii="Times New Roman" w:hAnsi="Times New Roman"/>
                <w:sz w:val="24"/>
                <w:szCs w:val="24"/>
              </w:rPr>
            </w:pPr>
          </w:p>
          <w:p w:rsidR="0072668B" w:rsidRPr="00E11555" w:rsidRDefault="0072668B" w:rsidP="000F6F60">
            <w:pPr>
              <w:widowControl w:val="0"/>
              <w:tabs>
                <w:tab w:val="left" w:pos="969"/>
              </w:tabs>
              <w:spacing w:after="0" w:line="240" w:lineRule="auto"/>
              <w:rPr>
                <w:rFonts w:ascii="Times New Roman" w:hAnsi="Times New Roman"/>
                <w:sz w:val="24"/>
                <w:szCs w:val="24"/>
              </w:rPr>
            </w:pPr>
          </w:p>
          <w:p w:rsidR="0072668B" w:rsidRPr="00E11555" w:rsidRDefault="0072668B" w:rsidP="000F6F60">
            <w:pPr>
              <w:widowControl w:val="0"/>
              <w:tabs>
                <w:tab w:val="left" w:pos="969"/>
              </w:tabs>
              <w:spacing w:after="0" w:line="240" w:lineRule="auto"/>
              <w:rPr>
                <w:rFonts w:ascii="Times New Roman" w:hAnsi="Times New Roman"/>
                <w:sz w:val="24"/>
                <w:szCs w:val="24"/>
              </w:rPr>
            </w:pPr>
            <w:r w:rsidRPr="00E11555">
              <w:rPr>
                <w:rFonts w:ascii="Times New Roman" w:hAnsi="Times New Roman"/>
                <w:sz w:val="24"/>
                <w:szCs w:val="24"/>
              </w:rPr>
              <w:t>_______________________/</w:t>
            </w:r>
            <w:proofErr w:type="spellStart"/>
            <w:r w:rsidRPr="00E11555">
              <w:rPr>
                <w:rFonts w:ascii="Times New Roman" w:hAnsi="Times New Roman"/>
                <w:sz w:val="24"/>
                <w:szCs w:val="24"/>
              </w:rPr>
              <w:t>В.А.Шутько</w:t>
            </w:r>
            <w:proofErr w:type="spellEnd"/>
            <w:r w:rsidRPr="00E11555">
              <w:rPr>
                <w:rFonts w:ascii="Times New Roman" w:hAnsi="Times New Roman"/>
                <w:sz w:val="24"/>
                <w:szCs w:val="24"/>
              </w:rPr>
              <w:t>/</w:t>
            </w:r>
          </w:p>
          <w:p w:rsidR="0072668B" w:rsidRPr="00E11555" w:rsidRDefault="0072668B" w:rsidP="000F6F60">
            <w:pPr>
              <w:widowControl w:val="0"/>
              <w:tabs>
                <w:tab w:val="left" w:pos="342"/>
              </w:tabs>
              <w:rPr>
                <w:rFonts w:ascii="Times New Roman" w:hAnsi="Times New Roman"/>
                <w:sz w:val="24"/>
                <w:szCs w:val="24"/>
              </w:rPr>
            </w:pPr>
            <w:r w:rsidRPr="00E11555">
              <w:rPr>
                <w:rFonts w:ascii="Times New Roman" w:hAnsi="Times New Roman"/>
                <w:sz w:val="24"/>
                <w:szCs w:val="24"/>
              </w:rPr>
              <w:t>МП</w:t>
            </w:r>
          </w:p>
        </w:tc>
        <w:tc>
          <w:tcPr>
            <w:tcW w:w="4785" w:type="dxa"/>
          </w:tcPr>
          <w:p w:rsidR="0072668B" w:rsidRPr="00E11555" w:rsidRDefault="0072668B" w:rsidP="000F6F60">
            <w:pPr>
              <w:widowControl w:val="0"/>
              <w:tabs>
                <w:tab w:val="left" w:pos="969"/>
              </w:tabs>
              <w:rPr>
                <w:rFonts w:ascii="Times New Roman" w:hAnsi="Times New Roman"/>
                <w:b/>
                <w:sz w:val="24"/>
                <w:szCs w:val="24"/>
              </w:rPr>
            </w:pPr>
            <w:r w:rsidRPr="00E11555">
              <w:rPr>
                <w:rFonts w:ascii="Times New Roman" w:hAnsi="Times New Roman"/>
                <w:b/>
                <w:sz w:val="24"/>
                <w:szCs w:val="24"/>
              </w:rPr>
              <w:t>Подрядчик</w:t>
            </w:r>
          </w:p>
          <w:p w:rsidR="0072668B" w:rsidRPr="00E11555" w:rsidRDefault="0072668B" w:rsidP="000F6F60">
            <w:pPr>
              <w:pStyle w:val="ac"/>
              <w:rPr>
                <w:sz w:val="24"/>
                <w:szCs w:val="24"/>
                <w:lang w:val="ru-RU"/>
              </w:rPr>
            </w:pPr>
            <w:r w:rsidRPr="00E11555">
              <w:rPr>
                <w:sz w:val="24"/>
                <w:szCs w:val="24"/>
                <w:lang w:val="ru-RU"/>
              </w:rPr>
              <w:t>Директор</w:t>
            </w:r>
          </w:p>
          <w:p w:rsidR="0072668B" w:rsidRPr="00E11555" w:rsidRDefault="0072668B" w:rsidP="000F6F60">
            <w:pPr>
              <w:pStyle w:val="ac"/>
              <w:rPr>
                <w:sz w:val="24"/>
                <w:szCs w:val="24"/>
                <w:lang w:val="ru-RU"/>
              </w:rPr>
            </w:pPr>
          </w:p>
          <w:p w:rsidR="0072668B" w:rsidRPr="00E11555" w:rsidRDefault="0072668B" w:rsidP="000F6F60">
            <w:pPr>
              <w:widowControl w:val="0"/>
              <w:tabs>
                <w:tab w:val="left" w:pos="969"/>
              </w:tabs>
              <w:spacing w:after="0" w:line="240" w:lineRule="auto"/>
              <w:rPr>
                <w:rFonts w:ascii="Times New Roman" w:hAnsi="Times New Roman"/>
                <w:sz w:val="24"/>
                <w:szCs w:val="24"/>
              </w:rPr>
            </w:pPr>
          </w:p>
          <w:p w:rsidR="0072668B" w:rsidRPr="00E11555" w:rsidRDefault="0072668B" w:rsidP="000F6F60">
            <w:pPr>
              <w:widowControl w:val="0"/>
              <w:tabs>
                <w:tab w:val="left" w:pos="969"/>
              </w:tabs>
              <w:spacing w:after="0" w:line="240" w:lineRule="auto"/>
              <w:rPr>
                <w:rFonts w:ascii="Times New Roman" w:hAnsi="Times New Roman"/>
                <w:sz w:val="24"/>
                <w:szCs w:val="24"/>
              </w:rPr>
            </w:pPr>
            <w:r w:rsidRPr="00E11555">
              <w:rPr>
                <w:rFonts w:ascii="Times New Roman" w:hAnsi="Times New Roman"/>
                <w:sz w:val="24"/>
                <w:szCs w:val="24"/>
              </w:rPr>
              <w:t>_______________________/</w:t>
            </w:r>
            <w:proofErr w:type="spellStart"/>
            <w:r w:rsidRPr="00E11555">
              <w:rPr>
                <w:rFonts w:ascii="Times New Roman" w:hAnsi="Times New Roman"/>
                <w:sz w:val="24"/>
                <w:szCs w:val="24"/>
              </w:rPr>
              <w:t>Т.А.Герасимова</w:t>
            </w:r>
            <w:proofErr w:type="spellEnd"/>
            <w:r w:rsidRPr="00E11555">
              <w:rPr>
                <w:rFonts w:ascii="Times New Roman" w:hAnsi="Times New Roman"/>
                <w:sz w:val="24"/>
                <w:szCs w:val="24"/>
              </w:rPr>
              <w:t>/</w:t>
            </w:r>
          </w:p>
          <w:p w:rsidR="0072668B" w:rsidRPr="00E11555" w:rsidRDefault="0072668B" w:rsidP="000F6F60">
            <w:pPr>
              <w:pStyle w:val="ac"/>
              <w:rPr>
                <w:sz w:val="24"/>
                <w:szCs w:val="24"/>
                <w:lang w:val="ru-RU"/>
              </w:rPr>
            </w:pPr>
            <w:r w:rsidRPr="00E11555">
              <w:rPr>
                <w:sz w:val="24"/>
                <w:szCs w:val="24"/>
              </w:rPr>
              <w:t>МП</w:t>
            </w:r>
          </w:p>
          <w:p w:rsidR="0072668B" w:rsidRPr="00E11555" w:rsidRDefault="0072668B" w:rsidP="000F6F60">
            <w:pPr>
              <w:pStyle w:val="ac"/>
              <w:widowControl w:val="0"/>
              <w:rPr>
                <w:sz w:val="24"/>
                <w:szCs w:val="24"/>
              </w:rPr>
            </w:pPr>
          </w:p>
        </w:tc>
      </w:tr>
    </w:tbl>
    <w:p w:rsidR="00791A48" w:rsidRPr="00E11555" w:rsidRDefault="00791A48" w:rsidP="00791A48">
      <w:pPr>
        <w:spacing w:after="0" w:line="240" w:lineRule="auto"/>
        <w:rPr>
          <w:rFonts w:ascii="Times New Roman" w:hAnsi="Times New Roman"/>
          <w:sz w:val="24"/>
          <w:szCs w:val="24"/>
        </w:rPr>
      </w:pPr>
    </w:p>
    <w:p w:rsidR="00791A48" w:rsidRPr="00E11555" w:rsidRDefault="00791A48" w:rsidP="00791A48">
      <w:pPr>
        <w:spacing w:after="160" w:line="259" w:lineRule="auto"/>
        <w:rPr>
          <w:rFonts w:ascii="Times New Roman" w:hAnsi="Times New Roman"/>
          <w:sz w:val="24"/>
          <w:szCs w:val="24"/>
        </w:rPr>
      </w:pPr>
      <w:r w:rsidRPr="00E11555">
        <w:rPr>
          <w:rFonts w:ascii="Times New Roman" w:hAnsi="Times New Roman"/>
          <w:sz w:val="24"/>
          <w:szCs w:val="24"/>
        </w:rPr>
        <w:br w:type="page"/>
      </w:r>
    </w:p>
    <w:p w:rsidR="00791A48" w:rsidRPr="00E11555" w:rsidRDefault="00791A48" w:rsidP="00791A48">
      <w:pPr>
        <w:spacing w:after="0" w:line="240" w:lineRule="auto"/>
        <w:rPr>
          <w:rFonts w:ascii="Times New Roman" w:hAnsi="Times New Roman"/>
          <w:sz w:val="24"/>
          <w:szCs w:val="24"/>
        </w:rPr>
      </w:pPr>
    </w:p>
    <w:p w:rsidR="00791A48" w:rsidRPr="00E11555" w:rsidRDefault="00791A48" w:rsidP="00791A48">
      <w:pPr>
        <w:pStyle w:val="Default"/>
        <w:ind w:left="6096"/>
      </w:pPr>
      <w:r w:rsidRPr="00E11555">
        <w:t>Приложение № 2</w:t>
      </w:r>
    </w:p>
    <w:p w:rsidR="008D2699" w:rsidRPr="00E11555" w:rsidRDefault="008D2699" w:rsidP="008D2699">
      <w:pPr>
        <w:pStyle w:val="Default"/>
        <w:ind w:left="5812" w:firstLine="284"/>
      </w:pPr>
      <w:r w:rsidRPr="00E11555">
        <w:t>к Договору № 58-223/2019</w:t>
      </w:r>
    </w:p>
    <w:p w:rsidR="008D2699" w:rsidRPr="00E11555" w:rsidRDefault="008D2699" w:rsidP="008D2699">
      <w:pPr>
        <w:pStyle w:val="Default"/>
        <w:ind w:left="5812" w:firstLine="284"/>
      </w:pPr>
      <w:r w:rsidRPr="00E11555">
        <w:t>от «___</w:t>
      </w:r>
      <w:proofErr w:type="gramStart"/>
      <w:r w:rsidRPr="00E11555">
        <w:t>_»_</w:t>
      </w:r>
      <w:proofErr w:type="gramEnd"/>
      <w:r w:rsidRPr="00E11555">
        <w:t>___________2019 г.</w:t>
      </w:r>
    </w:p>
    <w:p w:rsidR="00791A48" w:rsidRPr="00E11555" w:rsidRDefault="00791A48" w:rsidP="008D2699">
      <w:pPr>
        <w:pStyle w:val="Default"/>
        <w:ind w:left="6096" w:firstLine="284"/>
      </w:pPr>
    </w:p>
    <w:p w:rsidR="00791A48" w:rsidRPr="00E11555" w:rsidRDefault="00791A48" w:rsidP="00791A48">
      <w:pPr>
        <w:spacing w:after="0" w:line="240" w:lineRule="auto"/>
        <w:rPr>
          <w:rFonts w:ascii="Times New Roman" w:hAnsi="Times New Roman"/>
          <w:sz w:val="24"/>
          <w:szCs w:val="24"/>
        </w:rPr>
      </w:pPr>
    </w:p>
    <w:p w:rsidR="00DB2FA3" w:rsidRPr="00CE2F9B" w:rsidRDefault="00DB2FA3" w:rsidP="00DB2FA3">
      <w:pPr>
        <w:spacing w:after="0" w:line="240" w:lineRule="auto"/>
        <w:jc w:val="center"/>
        <w:rPr>
          <w:rFonts w:ascii="Times New Roman" w:hAnsi="Times New Roman"/>
          <w:sz w:val="24"/>
          <w:szCs w:val="24"/>
        </w:rPr>
      </w:pPr>
      <w:r>
        <w:rPr>
          <w:rFonts w:ascii="Times New Roman" w:hAnsi="Times New Roman"/>
          <w:sz w:val="24"/>
          <w:szCs w:val="24"/>
        </w:rPr>
        <w:t>СМЕТА</w:t>
      </w:r>
    </w:p>
    <w:p w:rsidR="00DB2FA3" w:rsidRDefault="00DB2FA3" w:rsidP="00DB2FA3">
      <w:pPr>
        <w:spacing w:after="0" w:line="240" w:lineRule="auto"/>
        <w:jc w:val="center"/>
        <w:rPr>
          <w:rFonts w:ascii="Times New Roman" w:hAnsi="Times New Roman"/>
        </w:rPr>
      </w:pPr>
      <w:r>
        <w:rPr>
          <w:rFonts w:ascii="Times New Roman" w:hAnsi="Times New Roman"/>
        </w:rPr>
        <w:t>на выполнение работ</w:t>
      </w:r>
    </w:p>
    <w:p w:rsidR="00DB2FA3" w:rsidRDefault="00DB2FA3" w:rsidP="00DB2FA3">
      <w:pPr>
        <w:spacing w:after="0" w:line="240" w:lineRule="auto"/>
        <w:jc w:val="center"/>
        <w:rPr>
          <w:rFonts w:ascii="Times New Roman" w:hAnsi="Times New Roman"/>
          <w:sz w:val="24"/>
          <w:szCs w:val="24"/>
        </w:rPr>
      </w:pPr>
    </w:p>
    <w:tbl>
      <w:tblPr>
        <w:tblStyle w:val="af2"/>
        <w:tblW w:w="9635" w:type="dxa"/>
        <w:tblLayout w:type="fixed"/>
        <w:tblLook w:val="04A0" w:firstRow="1" w:lastRow="0" w:firstColumn="1" w:lastColumn="0" w:noHBand="0" w:noVBand="1"/>
      </w:tblPr>
      <w:tblGrid>
        <w:gridCol w:w="562"/>
        <w:gridCol w:w="2977"/>
        <w:gridCol w:w="1715"/>
        <w:gridCol w:w="1404"/>
        <w:gridCol w:w="1033"/>
        <w:gridCol w:w="951"/>
        <w:gridCol w:w="993"/>
      </w:tblGrid>
      <w:tr w:rsidR="00DB2FA3" w:rsidRPr="00DB2FA3" w:rsidTr="00E450AF">
        <w:tc>
          <w:tcPr>
            <w:tcW w:w="562" w:type="dxa"/>
          </w:tcPr>
          <w:p w:rsidR="00DB2FA3" w:rsidRPr="00DB2FA3" w:rsidRDefault="00DB2FA3" w:rsidP="00DB2FA3">
            <w:pPr>
              <w:spacing w:after="0" w:line="240" w:lineRule="auto"/>
              <w:jc w:val="center"/>
              <w:rPr>
                <w:rFonts w:ascii="Times New Roman" w:hAnsi="Times New Roman"/>
                <w:sz w:val="20"/>
                <w:szCs w:val="20"/>
              </w:rPr>
            </w:pPr>
            <w:r w:rsidRPr="00DB2FA3">
              <w:rPr>
                <w:rFonts w:ascii="Times New Roman" w:eastAsia="Times New Roman" w:hAnsi="Times New Roman"/>
                <w:sz w:val="20"/>
                <w:szCs w:val="20"/>
                <w:lang w:eastAsia="ru-RU"/>
              </w:rPr>
              <w:t xml:space="preserve">№ </w:t>
            </w:r>
            <w:proofErr w:type="spellStart"/>
            <w:r w:rsidRPr="00DB2FA3">
              <w:rPr>
                <w:rFonts w:ascii="Times New Roman" w:eastAsia="Times New Roman" w:hAnsi="Times New Roman"/>
                <w:sz w:val="20"/>
                <w:szCs w:val="20"/>
                <w:lang w:eastAsia="ru-RU"/>
              </w:rPr>
              <w:t>пп</w:t>
            </w:r>
            <w:proofErr w:type="spellEnd"/>
          </w:p>
        </w:tc>
        <w:tc>
          <w:tcPr>
            <w:tcW w:w="2977" w:type="dxa"/>
          </w:tcPr>
          <w:p w:rsidR="00DB2FA3" w:rsidRPr="00DB2FA3" w:rsidRDefault="00DB2FA3" w:rsidP="00DB2FA3">
            <w:pPr>
              <w:spacing w:after="0" w:line="240" w:lineRule="auto"/>
              <w:jc w:val="center"/>
              <w:rPr>
                <w:rFonts w:ascii="Times New Roman" w:hAnsi="Times New Roman"/>
                <w:sz w:val="20"/>
                <w:szCs w:val="20"/>
              </w:rPr>
            </w:pPr>
            <w:r w:rsidRPr="00DB2FA3">
              <w:rPr>
                <w:rFonts w:ascii="Times New Roman" w:hAnsi="Times New Roman"/>
                <w:sz w:val="20"/>
                <w:szCs w:val="20"/>
              </w:rPr>
              <w:t>Обоснование</w:t>
            </w:r>
          </w:p>
        </w:tc>
        <w:tc>
          <w:tcPr>
            <w:tcW w:w="1715" w:type="dxa"/>
          </w:tcPr>
          <w:p w:rsidR="00DB2FA3" w:rsidRPr="00DB2FA3" w:rsidRDefault="00DB2FA3" w:rsidP="00DB2FA3">
            <w:pPr>
              <w:spacing w:after="0" w:line="240" w:lineRule="auto"/>
              <w:jc w:val="center"/>
              <w:rPr>
                <w:rFonts w:ascii="Times New Roman" w:hAnsi="Times New Roman"/>
                <w:sz w:val="20"/>
                <w:szCs w:val="20"/>
              </w:rPr>
            </w:pPr>
            <w:r w:rsidRPr="00DB2FA3">
              <w:rPr>
                <w:rFonts w:ascii="Times New Roman" w:hAnsi="Times New Roman"/>
                <w:sz w:val="20"/>
                <w:szCs w:val="20"/>
              </w:rPr>
              <w:t>Наименование работ, затрат, объемов</w:t>
            </w:r>
          </w:p>
        </w:tc>
        <w:tc>
          <w:tcPr>
            <w:tcW w:w="1404" w:type="dxa"/>
          </w:tcPr>
          <w:p w:rsidR="00DB2FA3" w:rsidRPr="00DB2FA3" w:rsidRDefault="00DB2FA3" w:rsidP="00DB2FA3">
            <w:pPr>
              <w:spacing w:after="0" w:line="240" w:lineRule="auto"/>
              <w:jc w:val="center"/>
              <w:rPr>
                <w:rFonts w:ascii="Times New Roman" w:hAnsi="Times New Roman"/>
                <w:sz w:val="20"/>
                <w:szCs w:val="20"/>
              </w:rPr>
            </w:pPr>
            <w:proofErr w:type="spellStart"/>
            <w:r w:rsidRPr="00DB2FA3">
              <w:rPr>
                <w:rFonts w:ascii="Times New Roman" w:hAnsi="Times New Roman"/>
                <w:sz w:val="20"/>
                <w:szCs w:val="20"/>
              </w:rPr>
              <w:t>Ед.изм</w:t>
            </w:r>
            <w:proofErr w:type="spellEnd"/>
            <w:r w:rsidRPr="00DB2FA3">
              <w:rPr>
                <w:rFonts w:ascii="Times New Roman" w:hAnsi="Times New Roman"/>
                <w:sz w:val="20"/>
                <w:szCs w:val="20"/>
              </w:rPr>
              <w:t>.</w:t>
            </w:r>
          </w:p>
        </w:tc>
        <w:tc>
          <w:tcPr>
            <w:tcW w:w="1033" w:type="dxa"/>
          </w:tcPr>
          <w:p w:rsidR="00DB2FA3" w:rsidRPr="00DB2FA3" w:rsidRDefault="00DB2FA3" w:rsidP="00DB2FA3">
            <w:pPr>
              <w:spacing w:after="0" w:line="240" w:lineRule="auto"/>
              <w:jc w:val="center"/>
              <w:rPr>
                <w:rFonts w:ascii="Times New Roman" w:hAnsi="Times New Roman"/>
                <w:sz w:val="20"/>
                <w:szCs w:val="20"/>
              </w:rPr>
            </w:pPr>
            <w:r w:rsidRPr="00DB2FA3">
              <w:rPr>
                <w:rFonts w:ascii="Times New Roman" w:hAnsi="Times New Roman"/>
                <w:sz w:val="20"/>
                <w:szCs w:val="20"/>
              </w:rPr>
              <w:t xml:space="preserve">Кол-во, </w:t>
            </w:r>
            <w:proofErr w:type="spellStart"/>
            <w:proofErr w:type="gramStart"/>
            <w:r w:rsidRPr="00DB2FA3">
              <w:rPr>
                <w:rFonts w:ascii="Times New Roman" w:hAnsi="Times New Roman"/>
                <w:sz w:val="20"/>
                <w:szCs w:val="20"/>
              </w:rPr>
              <w:t>коэф-фициент</w:t>
            </w:r>
            <w:proofErr w:type="spellEnd"/>
            <w:proofErr w:type="gramEnd"/>
            <w:r w:rsidRPr="00DB2FA3">
              <w:rPr>
                <w:rFonts w:ascii="Times New Roman" w:hAnsi="Times New Roman"/>
                <w:sz w:val="20"/>
                <w:szCs w:val="20"/>
              </w:rPr>
              <w:t>, %</w:t>
            </w:r>
          </w:p>
        </w:tc>
        <w:tc>
          <w:tcPr>
            <w:tcW w:w="951" w:type="dxa"/>
          </w:tcPr>
          <w:p w:rsidR="00DB2FA3" w:rsidRPr="00DB2FA3" w:rsidRDefault="00DB2FA3" w:rsidP="00DB2FA3">
            <w:pPr>
              <w:spacing w:after="0" w:line="240" w:lineRule="auto"/>
              <w:jc w:val="center"/>
              <w:rPr>
                <w:rFonts w:ascii="Times New Roman" w:hAnsi="Times New Roman"/>
                <w:sz w:val="20"/>
                <w:szCs w:val="20"/>
              </w:rPr>
            </w:pPr>
            <w:proofErr w:type="spellStart"/>
            <w:r w:rsidRPr="00DB2FA3">
              <w:rPr>
                <w:rFonts w:ascii="Times New Roman" w:hAnsi="Times New Roman"/>
                <w:sz w:val="20"/>
                <w:szCs w:val="20"/>
              </w:rPr>
              <w:t>Ст-ть</w:t>
            </w:r>
            <w:proofErr w:type="spellEnd"/>
            <w:r w:rsidRPr="00DB2FA3">
              <w:rPr>
                <w:rFonts w:ascii="Times New Roman" w:hAnsi="Times New Roman"/>
                <w:sz w:val="20"/>
                <w:szCs w:val="20"/>
              </w:rPr>
              <w:t xml:space="preserve"> ед., руб.</w:t>
            </w:r>
          </w:p>
        </w:tc>
        <w:tc>
          <w:tcPr>
            <w:tcW w:w="993" w:type="dxa"/>
          </w:tcPr>
          <w:p w:rsidR="00DB2FA3" w:rsidRPr="00DB2FA3" w:rsidRDefault="00DB2FA3" w:rsidP="00DB2FA3">
            <w:pPr>
              <w:spacing w:after="0" w:line="240" w:lineRule="auto"/>
              <w:jc w:val="center"/>
              <w:rPr>
                <w:rFonts w:ascii="Times New Roman" w:hAnsi="Times New Roman"/>
                <w:sz w:val="20"/>
                <w:szCs w:val="20"/>
              </w:rPr>
            </w:pPr>
            <w:proofErr w:type="spellStart"/>
            <w:r w:rsidRPr="00DB2FA3">
              <w:rPr>
                <w:rFonts w:ascii="Times New Roman" w:hAnsi="Times New Roman"/>
                <w:sz w:val="20"/>
                <w:szCs w:val="20"/>
              </w:rPr>
              <w:t>Ст-ть</w:t>
            </w:r>
            <w:proofErr w:type="spellEnd"/>
            <w:r w:rsidRPr="00DB2FA3">
              <w:rPr>
                <w:rFonts w:ascii="Times New Roman" w:hAnsi="Times New Roman"/>
                <w:sz w:val="20"/>
                <w:szCs w:val="20"/>
              </w:rPr>
              <w:t xml:space="preserve"> всего, руб.</w:t>
            </w:r>
          </w:p>
        </w:tc>
      </w:tr>
      <w:tr w:rsidR="00E450AF" w:rsidTr="00E450AF">
        <w:tc>
          <w:tcPr>
            <w:tcW w:w="562" w:type="dxa"/>
            <w:vMerge w:val="restart"/>
            <w:vAlign w:val="center"/>
          </w:tcPr>
          <w:p w:rsidR="00E450AF" w:rsidRDefault="00E450AF" w:rsidP="00E450AF">
            <w:pPr>
              <w:spacing w:after="0" w:line="240" w:lineRule="auto"/>
              <w:rPr>
                <w:rFonts w:ascii="Times New Roman" w:hAnsi="Times New Roman"/>
                <w:sz w:val="24"/>
                <w:szCs w:val="24"/>
              </w:rPr>
            </w:pPr>
            <w:r>
              <w:rPr>
                <w:rFonts w:ascii="Times New Roman" w:hAnsi="Times New Roman"/>
                <w:sz w:val="24"/>
                <w:szCs w:val="24"/>
              </w:rPr>
              <w:t>1.</w:t>
            </w:r>
          </w:p>
        </w:tc>
        <w:tc>
          <w:tcPr>
            <w:tcW w:w="2977" w:type="dxa"/>
          </w:tcPr>
          <w:p w:rsidR="00E450AF" w:rsidRPr="00DB2FA3" w:rsidRDefault="00E450AF" w:rsidP="00E450AF">
            <w:pPr>
              <w:spacing w:after="0" w:line="240" w:lineRule="auto"/>
              <w:rPr>
                <w:rFonts w:ascii="Times New Roman" w:hAnsi="Times New Roman"/>
                <w:sz w:val="20"/>
                <w:szCs w:val="20"/>
              </w:rPr>
            </w:pPr>
            <w:r w:rsidRPr="00DB2FA3">
              <w:rPr>
                <w:rFonts w:ascii="Times New Roman" w:hAnsi="Times New Roman"/>
                <w:sz w:val="20"/>
                <w:szCs w:val="20"/>
              </w:rPr>
              <w:t xml:space="preserve">СБЦ-2001-03, СБЦ 81-2001-03, СБЦ 81-02-03-2001. Государственные сметные нормативы Российской Федерации. Справочник базовых цен на проектные работы в строительстве. Объекты жилищно-гражданского строительства (утв. Приказом </w:t>
            </w:r>
            <w:proofErr w:type="spellStart"/>
            <w:r w:rsidRPr="00DB2FA3">
              <w:rPr>
                <w:rFonts w:ascii="Times New Roman" w:hAnsi="Times New Roman"/>
                <w:sz w:val="20"/>
                <w:szCs w:val="20"/>
              </w:rPr>
              <w:t>Минрегиона</w:t>
            </w:r>
            <w:proofErr w:type="spellEnd"/>
            <w:r w:rsidRPr="00DB2FA3">
              <w:rPr>
                <w:rFonts w:ascii="Times New Roman" w:hAnsi="Times New Roman"/>
                <w:sz w:val="20"/>
                <w:szCs w:val="20"/>
              </w:rPr>
              <w:t xml:space="preserve"> РФ от 28.05.2010 № 260)</w:t>
            </w:r>
          </w:p>
        </w:tc>
        <w:tc>
          <w:tcPr>
            <w:tcW w:w="1715" w:type="dxa"/>
          </w:tcPr>
          <w:p w:rsidR="00E450AF" w:rsidRDefault="00E450AF" w:rsidP="00DB2FA3">
            <w:pPr>
              <w:spacing w:after="0" w:line="240" w:lineRule="auto"/>
              <w:jc w:val="center"/>
              <w:rPr>
                <w:rFonts w:ascii="Times New Roman" w:hAnsi="Times New Roman"/>
                <w:sz w:val="24"/>
                <w:szCs w:val="24"/>
              </w:rPr>
            </w:pPr>
          </w:p>
        </w:tc>
        <w:tc>
          <w:tcPr>
            <w:tcW w:w="1404" w:type="dxa"/>
            <w:vAlign w:val="center"/>
          </w:tcPr>
          <w:p w:rsidR="00E450AF" w:rsidRDefault="00E450AF" w:rsidP="00E450AF">
            <w:pPr>
              <w:spacing w:after="0" w:line="240" w:lineRule="auto"/>
              <w:jc w:val="center"/>
              <w:rPr>
                <w:rFonts w:ascii="Times New Roman" w:hAnsi="Times New Roman"/>
                <w:sz w:val="24"/>
                <w:szCs w:val="24"/>
              </w:rPr>
            </w:pPr>
            <w:proofErr w:type="spellStart"/>
            <w:r>
              <w:rPr>
                <w:rFonts w:ascii="Times New Roman" w:hAnsi="Times New Roman"/>
                <w:sz w:val="24"/>
                <w:szCs w:val="24"/>
              </w:rPr>
              <w:t>тыс.руб</w:t>
            </w:r>
            <w:proofErr w:type="spellEnd"/>
            <w:r>
              <w:rPr>
                <w:rFonts w:ascii="Times New Roman" w:hAnsi="Times New Roman"/>
                <w:sz w:val="24"/>
                <w:szCs w:val="24"/>
              </w:rPr>
              <w:t>.</w:t>
            </w:r>
          </w:p>
        </w:tc>
        <w:tc>
          <w:tcPr>
            <w:tcW w:w="1033" w:type="dxa"/>
          </w:tcPr>
          <w:p w:rsidR="00E450AF" w:rsidRDefault="00E450AF" w:rsidP="00DB2FA3">
            <w:pPr>
              <w:spacing w:after="0" w:line="240" w:lineRule="auto"/>
              <w:jc w:val="center"/>
              <w:rPr>
                <w:rFonts w:ascii="Times New Roman" w:hAnsi="Times New Roman"/>
                <w:sz w:val="24"/>
                <w:szCs w:val="24"/>
              </w:rPr>
            </w:pPr>
          </w:p>
        </w:tc>
        <w:tc>
          <w:tcPr>
            <w:tcW w:w="951" w:type="dxa"/>
          </w:tcPr>
          <w:p w:rsidR="00E450AF" w:rsidRDefault="00E450AF" w:rsidP="00DB2FA3">
            <w:pPr>
              <w:spacing w:after="0" w:line="240" w:lineRule="auto"/>
              <w:jc w:val="center"/>
              <w:rPr>
                <w:rFonts w:ascii="Times New Roman" w:hAnsi="Times New Roman"/>
                <w:sz w:val="24"/>
                <w:szCs w:val="24"/>
              </w:rPr>
            </w:pPr>
          </w:p>
        </w:tc>
        <w:tc>
          <w:tcPr>
            <w:tcW w:w="993" w:type="dxa"/>
          </w:tcPr>
          <w:p w:rsidR="00E450AF" w:rsidRDefault="00E450AF" w:rsidP="00DB2FA3">
            <w:pPr>
              <w:spacing w:after="0" w:line="240" w:lineRule="auto"/>
              <w:jc w:val="center"/>
              <w:rPr>
                <w:rFonts w:ascii="Times New Roman" w:hAnsi="Times New Roman"/>
                <w:sz w:val="24"/>
                <w:szCs w:val="24"/>
              </w:rPr>
            </w:pPr>
          </w:p>
        </w:tc>
      </w:tr>
      <w:tr w:rsidR="00E450AF" w:rsidRPr="00DB2FA3" w:rsidTr="00E450AF">
        <w:trPr>
          <w:trHeight w:val="83"/>
        </w:trPr>
        <w:tc>
          <w:tcPr>
            <w:tcW w:w="562" w:type="dxa"/>
            <w:vMerge/>
          </w:tcPr>
          <w:p w:rsidR="00E450AF" w:rsidRPr="00DB2FA3" w:rsidRDefault="00E450AF" w:rsidP="00DB2FA3">
            <w:pPr>
              <w:spacing w:after="0" w:line="240" w:lineRule="auto"/>
              <w:jc w:val="center"/>
              <w:rPr>
                <w:rFonts w:ascii="Times New Roman" w:hAnsi="Times New Roman"/>
                <w:sz w:val="20"/>
                <w:szCs w:val="20"/>
              </w:rPr>
            </w:pPr>
          </w:p>
        </w:tc>
        <w:tc>
          <w:tcPr>
            <w:tcW w:w="2977" w:type="dxa"/>
            <w:vMerge w:val="restart"/>
          </w:tcPr>
          <w:p w:rsidR="00E450AF" w:rsidRPr="00DB2FA3" w:rsidRDefault="00E450AF" w:rsidP="00DB2FA3">
            <w:pPr>
              <w:spacing w:after="0" w:line="240" w:lineRule="auto"/>
              <w:jc w:val="center"/>
              <w:rPr>
                <w:rFonts w:ascii="Times New Roman" w:hAnsi="Times New Roman"/>
                <w:sz w:val="20"/>
                <w:szCs w:val="20"/>
              </w:rPr>
            </w:pPr>
          </w:p>
        </w:tc>
        <w:tc>
          <w:tcPr>
            <w:tcW w:w="1715" w:type="dxa"/>
            <w:vMerge w:val="restart"/>
          </w:tcPr>
          <w:p w:rsidR="00E450AF" w:rsidRPr="00DB2FA3" w:rsidRDefault="00E450AF" w:rsidP="00DB2FA3">
            <w:pPr>
              <w:spacing w:after="0" w:line="240" w:lineRule="auto"/>
              <w:jc w:val="center"/>
              <w:rPr>
                <w:rFonts w:ascii="Times New Roman" w:hAnsi="Times New Roman"/>
                <w:sz w:val="20"/>
                <w:szCs w:val="20"/>
              </w:rPr>
            </w:pPr>
            <w:r w:rsidRPr="00DB2FA3">
              <w:rPr>
                <w:rFonts w:ascii="Times New Roman" w:hAnsi="Times New Roman"/>
                <w:sz w:val="20"/>
                <w:szCs w:val="20"/>
              </w:rPr>
              <w:t>Строительный объем здания</w:t>
            </w:r>
          </w:p>
        </w:tc>
        <w:tc>
          <w:tcPr>
            <w:tcW w:w="1404" w:type="dxa"/>
            <w:vAlign w:val="center"/>
          </w:tcPr>
          <w:p w:rsidR="00E450AF" w:rsidRPr="00DB2FA3" w:rsidRDefault="00E450AF" w:rsidP="00E450AF">
            <w:pPr>
              <w:spacing w:after="0" w:line="240" w:lineRule="auto"/>
              <w:jc w:val="center"/>
              <w:rPr>
                <w:rFonts w:ascii="Times New Roman" w:hAnsi="Times New Roman"/>
                <w:sz w:val="20"/>
                <w:szCs w:val="20"/>
              </w:rPr>
            </w:pPr>
            <w:r>
              <w:rPr>
                <w:rFonts w:ascii="Times New Roman" w:hAnsi="Times New Roman"/>
                <w:sz w:val="20"/>
                <w:szCs w:val="20"/>
              </w:rPr>
              <w:t>х=(м²)</w:t>
            </w:r>
          </w:p>
        </w:tc>
        <w:tc>
          <w:tcPr>
            <w:tcW w:w="1033" w:type="dxa"/>
            <w:vAlign w:val="center"/>
          </w:tcPr>
          <w:p w:rsidR="00E450AF" w:rsidRPr="00DB2FA3" w:rsidRDefault="00E450AF" w:rsidP="00E450AF">
            <w:pPr>
              <w:spacing w:after="0" w:line="240" w:lineRule="auto"/>
              <w:jc w:val="center"/>
              <w:rPr>
                <w:rFonts w:ascii="Times New Roman" w:hAnsi="Times New Roman"/>
                <w:sz w:val="20"/>
                <w:szCs w:val="20"/>
              </w:rPr>
            </w:pPr>
            <w:r>
              <w:rPr>
                <w:rFonts w:ascii="Times New Roman" w:hAnsi="Times New Roman"/>
                <w:sz w:val="20"/>
                <w:szCs w:val="20"/>
              </w:rPr>
              <w:t>600</w:t>
            </w:r>
          </w:p>
        </w:tc>
        <w:tc>
          <w:tcPr>
            <w:tcW w:w="951" w:type="dxa"/>
            <w:vMerge w:val="restart"/>
            <w:vAlign w:val="center"/>
          </w:tcPr>
          <w:p w:rsidR="00E450AF" w:rsidRPr="00DB2FA3" w:rsidRDefault="00E450AF" w:rsidP="00E450AF">
            <w:pPr>
              <w:spacing w:after="0" w:line="240" w:lineRule="auto"/>
              <w:jc w:val="center"/>
              <w:rPr>
                <w:rFonts w:ascii="Times New Roman" w:hAnsi="Times New Roman"/>
                <w:sz w:val="20"/>
                <w:szCs w:val="20"/>
              </w:rPr>
            </w:pPr>
            <w:r w:rsidRPr="00DB2FA3">
              <w:rPr>
                <w:rFonts w:ascii="Times New Roman" w:hAnsi="Times New Roman"/>
                <w:sz w:val="20"/>
                <w:szCs w:val="20"/>
              </w:rPr>
              <w:t>С=1000*(</w:t>
            </w:r>
            <w:proofErr w:type="spellStart"/>
            <w:r w:rsidRPr="00DB2FA3">
              <w:rPr>
                <w:rFonts w:ascii="Times New Roman" w:hAnsi="Times New Roman"/>
                <w:sz w:val="20"/>
                <w:szCs w:val="20"/>
              </w:rPr>
              <w:t>а+вх</w:t>
            </w:r>
            <w:proofErr w:type="spellEnd"/>
            <w:r w:rsidRPr="00DB2FA3">
              <w:rPr>
                <w:rFonts w:ascii="Times New Roman" w:hAnsi="Times New Roman"/>
                <w:sz w:val="20"/>
                <w:szCs w:val="20"/>
              </w:rPr>
              <w:t>)</w:t>
            </w:r>
          </w:p>
        </w:tc>
        <w:tc>
          <w:tcPr>
            <w:tcW w:w="993" w:type="dxa"/>
            <w:vMerge w:val="restart"/>
            <w:vAlign w:val="center"/>
          </w:tcPr>
          <w:p w:rsidR="00E450AF" w:rsidRPr="00DB2FA3" w:rsidRDefault="00E450AF" w:rsidP="00E450AF">
            <w:pPr>
              <w:spacing w:after="0" w:line="240" w:lineRule="auto"/>
              <w:jc w:val="center"/>
              <w:rPr>
                <w:rFonts w:ascii="Times New Roman" w:hAnsi="Times New Roman"/>
                <w:sz w:val="20"/>
                <w:szCs w:val="20"/>
              </w:rPr>
            </w:pPr>
            <w:r w:rsidRPr="00DB2FA3">
              <w:rPr>
                <w:rFonts w:ascii="Times New Roman" w:hAnsi="Times New Roman"/>
                <w:sz w:val="20"/>
                <w:szCs w:val="20"/>
              </w:rPr>
              <w:t>112000</w:t>
            </w:r>
          </w:p>
        </w:tc>
      </w:tr>
      <w:tr w:rsidR="00E450AF" w:rsidRPr="00DB2FA3" w:rsidTr="00E450AF">
        <w:trPr>
          <w:trHeight w:val="82"/>
        </w:trPr>
        <w:tc>
          <w:tcPr>
            <w:tcW w:w="562" w:type="dxa"/>
            <w:vMerge/>
          </w:tcPr>
          <w:p w:rsidR="00E450AF" w:rsidRPr="00DB2FA3" w:rsidRDefault="00E450AF" w:rsidP="00DB2FA3">
            <w:pPr>
              <w:spacing w:after="0" w:line="240" w:lineRule="auto"/>
              <w:jc w:val="center"/>
              <w:rPr>
                <w:rFonts w:ascii="Times New Roman" w:hAnsi="Times New Roman"/>
                <w:sz w:val="20"/>
                <w:szCs w:val="20"/>
              </w:rPr>
            </w:pPr>
          </w:p>
        </w:tc>
        <w:tc>
          <w:tcPr>
            <w:tcW w:w="2977" w:type="dxa"/>
            <w:vMerge/>
          </w:tcPr>
          <w:p w:rsidR="00E450AF" w:rsidRPr="00DB2FA3" w:rsidRDefault="00E450AF" w:rsidP="00DB2FA3">
            <w:pPr>
              <w:spacing w:after="0" w:line="240" w:lineRule="auto"/>
              <w:jc w:val="center"/>
              <w:rPr>
                <w:rFonts w:ascii="Times New Roman" w:hAnsi="Times New Roman"/>
                <w:sz w:val="20"/>
                <w:szCs w:val="20"/>
              </w:rPr>
            </w:pPr>
          </w:p>
        </w:tc>
        <w:tc>
          <w:tcPr>
            <w:tcW w:w="1715" w:type="dxa"/>
            <w:vMerge/>
          </w:tcPr>
          <w:p w:rsidR="00E450AF" w:rsidRPr="00DB2FA3" w:rsidRDefault="00E450AF" w:rsidP="00DB2FA3">
            <w:pPr>
              <w:spacing w:after="0" w:line="240" w:lineRule="auto"/>
              <w:jc w:val="center"/>
              <w:rPr>
                <w:rFonts w:ascii="Times New Roman" w:hAnsi="Times New Roman"/>
                <w:sz w:val="20"/>
                <w:szCs w:val="20"/>
              </w:rPr>
            </w:pPr>
          </w:p>
        </w:tc>
        <w:tc>
          <w:tcPr>
            <w:tcW w:w="1404" w:type="dxa"/>
          </w:tcPr>
          <w:p w:rsidR="00E450AF" w:rsidRPr="00DB2FA3" w:rsidRDefault="00E450AF" w:rsidP="00DB2FA3">
            <w:pPr>
              <w:spacing w:after="0" w:line="240" w:lineRule="auto"/>
              <w:jc w:val="center"/>
              <w:rPr>
                <w:rFonts w:ascii="Times New Roman" w:hAnsi="Times New Roman"/>
                <w:sz w:val="20"/>
                <w:szCs w:val="20"/>
              </w:rPr>
            </w:pPr>
            <w:r>
              <w:rPr>
                <w:rFonts w:ascii="Times New Roman" w:hAnsi="Times New Roman"/>
                <w:sz w:val="20"/>
                <w:szCs w:val="20"/>
              </w:rPr>
              <w:t>а= (</w:t>
            </w:r>
            <w:proofErr w:type="spellStart"/>
            <w:r>
              <w:rPr>
                <w:rFonts w:ascii="Times New Roman" w:hAnsi="Times New Roman"/>
                <w:sz w:val="20"/>
                <w:szCs w:val="20"/>
              </w:rPr>
              <w:t>тыс.руб</w:t>
            </w:r>
            <w:proofErr w:type="spellEnd"/>
            <w:r>
              <w:rPr>
                <w:rFonts w:ascii="Times New Roman" w:hAnsi="Times New Roman"/>
                <w:sz w:val="20"/>
                <w:szCs w:val="20"/>
              </w:rPr>
              <w:t>.)</w:t>
            </w:r>
          </w:p>
        </w:tc>
        <w:tc>
          <w:tcPr>
            <w:tcW w:w="1033" w:type="dxa"/>
          </w:tcPr>
          <w:p w:rsidR="00E450AF" w:rsidRPr="00DB2FA3" w:rsidRDefault="00E450AF" w:rsidP="00DB2FA3">
            <w:pPr>
              <w:spacing w:after="0" w:line="240" w:lineRule="auto"/>
              <w:jc w:val="center"/>
              <w:rPr>
                <w:rFonts w:ascii="Times New Roman" w:hAnsi="Times New Roman"/>
                <w:sz w:val="20"/>
                <w:szCs w:val="20"/>
              </w:rPr>
            </w:pPr>
            <w:r>
              <w:rPr>
                <w:rFonts w:ascii="Times New Roman" w:hAnsi="Times New Roman"/>
                <w:sz w:val="20"/>
                <w:szCs w:val="20"/>
              </w:rPr>
              <w:t>70</w:t>
            </w:r>
          </w:p>
        </w:tc>
        <w:tc>
          <w:tcPr>
            <w:tcW w:w="951" w:type="dxa"/>
            <w:vMerge/>
          </w:tcPr>
          <w:p w:rsidR="00E450AF" w:rsidRPr="00DB2FA3" w:rsidRDefault="00E450AF" w:rsidP="00DB2FA3">
            <w:pPr>
              <w:spacing w:after="0" w:line="240" w:lineRule="auto"/>
              <w:jc w:val="center"/>
              <w:rPr>
                <w:rFonts w:ascii="Times New Roman" w:hAnsi="Times New Roman"/>
                <w:sz w:val="20"/>
                <w:szCs w:val="20"/>
              </w:rPr>
            </w:pPr>
          </w:p>
        </w:tc>
        <w:tc>
          <w:tcPr>
            <w:tcW w:w="993" w:type="dxa"/>
            <w:vMerge/>
          </w:tcPr>
          <w:p w:rsidR="00E450AF" w:rsidRPr="00DB2FA3" w:rsidRDefault="00E450AF" w:rsidP="00DB2FA3">
            <w:pPr>
              <w:spacing w:after="0" w:line="240" w:lineRule="auto"/>
              <w:jc w:val="center"/>
              <w:rPr>
                <w:rFonts w:ascii="Times New Roman" w:hAnsi="Times New Roman"/>
                <w:sz w:val="20"/>
                <w:szCs w:val="20"/>
              </w:rPr>
            </w:pPr>
          </w:p>
        </w:tc>
      </w:tr>
      <w:tr w:rsidR="00E450AF" w:rsidRPr="00DB2FA3" w:rsidTr="00E450AF">
        <w:trPr>
          <w:trHeight w:val="82"/>
        </w:trPr>
        <w:tc>
          <w:tcPr>
            <w:tcW w:w="562" w:type="dxa"/>
            <w:vMerge/>
          </w:tcPr>
          <w:p w:rsidR="00E450AF" w:rsidRPr="00DB2FA3" w:rsidRDefault="00E450AF" w:rsidP="00DB2FA3">
            <w:pPr>
              <w:spacing w:after="0" w:line="240" w:lineRule="auto"/>
              <w:jc w:val="center"/>
              <w:rPr>
                <w:rFonts w:ascii="Times New Roman" w:hAnsi="Times New Roman"/>
                <w:sz w:val="20"/>
                <w:szCs w:val="20"/>
              </w:rPr>
            </w:pPr>
          </w:p>
        </w:tc>
        <w:tc>
          <w:tcPr>
            <w:tcW w:w="2977" w:type="dxa"/>
            <w:vMerge/>
          </w:tcPr>
          <w:p w:rsidR="00E450AF" w:rsidRPr="00DB2FA3" w:rsidRDefault="00E450AF" w:rsidP="00DB2FA3">
            <w:pPr>
              <w:spacing w:after="0" w:line="240" w:lineRule="auto"/>
              <w:jc w:val="center"/>
              <w:rPr>
                <w:rFonts w:ascii="Times New Roman" w:hAnsi="Times New Roman"/>
                <w:sz w:val="20"/>
                <w:szCs w:val="20"/>
              </w:rPr>
            </w:pPr>
          </w:p>
        </w:tc>
        <w:tc>
          <w:tcPr>
            <w:tcW w:w="1715" w:type="dxa"/>
            <w:vMerge/>
          </w:tcPr>
          <w:p w:rsidR="00E450AF" w:rsidRPr="00DB2FA3" w:rsidRDefault="00E450AF" w:rsidP="00DB2FA3">
            <w:pPr>
              <w:spacing w:after="0" w:line="240" w:lineRule="auto"/>
              <w:jc w:val="center"/>
              <w:rPr>
                <w:rFonts w:ascii="Times New Roman" w:hAnsi="Times New Roman"/>
                <w:sz w:val="20"/>
                <w:szCs w:val="20"/>
              </w:rPr>
            </w:pPr>
          </w:p>
        </w:tc>
        <w:tc>
          <w:tcPr>
            <w:tcW w:w="1404" w:type="dxa"/>
          </w:tcPr>
          <w:p w:rsidR="00E450AF" w:rsidRPr="00DB2FA3" w:rsidRDefault="00E450AF" w:rsidP="00DB2FA3">
            <w:pPr>
              <w:spacing w:after="0" w:line="240" w:lineRule="auto"/>
              <w:jc w:val="center"/>
              <w:rPr>
                <w:rFonts w:ascii="Times New Roman" w:hAnsi="Times New Roman"/>
                <w:sz w:val="20"/>
                <w:szCs w:val="20"/>
              </w:rPr>
            </w:pPr>
            <w:r>
              <w:rPr>
                <w:rFonts w:ascii="Times New Roman" w:hAnsi="Times New Roman"/>
                <w:sz w:val="20"/>
                <w:szCs w:val="20"/>
              </w:rPr>
              <w:t>в= (</w:t>
            </w:r>
            <w:proofErr w:type="spellStart"/>
            <w:r>
              <w:rPr>
                <w:rFonts w:ascii="Times New Roman" w:hAnsi="Times New Roman"/>
                <w:sz w:val="20"/>
                <w:szCs w:val="20"/>
              </w:rPr>
              <w:t>тыс.руб</w:t>
            </w:r>
            <w:proofErr w:type="spellEnd"/>
            <w:r>
              <w:rPr>
                <w:rFonts w:ascii="Times New Roman" w:hAnsi="Times New Roman"/>
                <w:sz w:val="20"/>
                <w:szCs w:val="20"/>
              </w:rPr>
              <w:t>.)</w:t>
            </w:r>
          </w:p>
        </w:tc>
        <w:tc>
          <w:tcPr>
            <w:tcW w:w="1033" w:type="dxa"/>
          </w:tcPr>
          <w:p w:rsidR="00E450AF" w:rsidRPr="00DB2FA3" w:rsidRDefault="00E450AF" w:rsidP="00DB2FA3">
            <w:pPr>
              <w:spacing w:after="0" w:line="240" w:lineRule="auto"/>
              <w:jc w:val="center"/>
              <w:rPr>
                <w:rFonts w:ascii="Times New Roman" w:hAnsi="Times New Roman"/>
                <w:sz w:val="20"/>
                <w:szCs w:val="20"/>
              </w:rPr>
            </w:pPr>
            <w:r>
              <w:rPr>
                <w:rFonts w:ascii="Times New Roman" w:hAnsi="Times New Roman"/>
                <w:sz w:val="20"/>
                <w:szCs w:val="20"/>
              </w:rPr>
              <w:t>0,07</w:t>
            </w:r>
          </w:p>
        </w:tc>
        <w:tc>
          <w:tcPr>
            <w:tcW w:w="951" w:type="dxa"/>
            <w:vMerge/>
          </w:tcPr>
          <w:p w:rsidR="00E450AF" w:rsidRPr="00DB2FA3" w:rsidRDefault="00E450AF" w:rsidP="00DB2FA3">
            <w:pPr>
              <w:spacing w:after="0" w:line="240" w:lineRule="auto"/>
              <w:jc w:val="center"/>
              <w:rPr>
                <w:rFonts w:ascii="Times New Roman" w:hAnsi="Times New Roman"/>
                <w:sz w:val="20"/>
                <w:szCs w:val="20"/>
              </w:rPr>
            </w:pPr>
          </w:p>
        </w:tc>
        <w:tc>
          <w:tcPr>
            <w:tcW w:w="993" w:type="dxa"/>
            <w:vMerge/>
          </w:tcPr>
          <w:p w:rsidR="00E450AF" w:rsidRPr="00DB2FA3" w:rsidRDefault="00E450AF" w:rsidP="00DB2FA3">
            <w:pPr>
              <w:spacing w:after="0" w:line="240" w:lineRule="auto"/>
              <w:jc w:val="center"/>
              <w:rPr>
                <w:rFonts w:ascii="Times New Roman" w:hAnsi="Times New Roman"/>
                <w:sz w:val="20"/>
                <w:szCs w:val="20"/>
              </w:rPr>
            </w:pPr>
          </w:p>
        </w:tc>
      </w:tr>
      <w:tr w:rsidR="00E450AF" w:rsidRPr="00DB2FA3" w:rsidTr="00E450AF">
        <w:tc>
          <w:tcPr>
            <w:tcW w:w="562" w:type="dxa"/>
            <w:vMerge/>
          </w:tcPr>
          <w:p w:rsidR="00E450AF" w:rsidRPr="00DB2FA3" w:rsidRDefault="00E450AF" w:rsidP="00DB2FA3">
            <w:pPr>
              <w:spacing w:after="0" w:line="240" w:lineRule="auto"/>
              <w:jc w:val="center"/>
              <w:rPr>
                <w:rFonts w:ascii="Times New Roman" w:hAnsi="Times New Roman"/>
                <w:sz w:val="20"/>
                <w:szCs w:val="20"/>
              </w:rPr>
            </w:pPr>
          </w:p>
        </w:tc>
        <w:tc>
          <w:tcPr>
            <w:tcW w:w="2977" w:type="dxa"/>
          </w:tcPr>
          <w:p w:rsidR="00E450AF" w:rsidRPr="00DB2FA3" w:rsidRDefault="00E450AF" w:rsidP="00DB2FA3">
            <w:pPr>
              <w:spacing w:after="0" w:line="240" w:lineRule="auto"/>
              <w:jc w:val="center"/>
              <w:rPr>
                <w:rFonts w:ascii="Times New Roman" w:hAnsi="Times New Roman"/>
                <w:sz w:val="20"/>
                <w:szCs w:val="20"/>
              </w:rPr>
            </w:pPr>
          </w:p>
        </w:tc>
        <w:tc>
          <w:tcPr>
            <w:tcW w:w="1715" w:type="dxa"/>
          </w:tcPr>
          <w:p w:rsidR="00E450AF" w:rsidRPr="00DB2FA3" w:rsidRDefault="00E450AF" w:rsidP="00DB2FA3">
            <w:pPr>
              <w:spacing w:after="0" w:line="240" w:lineRule="auto"/>
              <w:jc w:val="center"/>
              <w:rPr>
                <w:rFonts w:ascii="Times New Roman" w:hAnsi="Times New Roman"/>
                <w:sz w:val="20"/>
                <w:szCs w:val="20"/>
              </w:rPr>
            </w:pPr>
            <w:r>
              <w:rPr>
                <w:rFonts w:ascii="Times New Roman" w:hAnsi="Times New Roman"/>
                <w:sz w:val="20"/>
                <w:szCs w:val="20"/>
              </w:rPr>
              <w:t>коэффициенты и определители:</w:t>
            </w:r>
          </w:p>
        </w:tc>
        <w:tc>
          <w:tcPr>
            <w:tcW w:w="1404" w:type="dxa"/>
          </w:tcPr>
          <w:p w:rsidR="00E450AF" w:rsidRPr="00DB2FA3" w:rsidRDefault="00E450AF" w:rsidP="00DB2FA3">
            <w:pPr>
              <w:spacing w:after="0" w:line="240" w:lineRule="auto"/>
              <w:jc w:val="center"/>
              <w:rPr>
                <w:rFonts w:ascii="Times New Roman" w:hAnsi="Times New Roman"/>
                <w:sz w:val="20"/>
                <w:szCs w:val="20"/>
              </w:rPr>
            </w:pPr>
          </w:p>
        </w:tc>
        <w:tc>
          <w:tcPr>
            <w:tcW w:w="1033" w:type="dxa"/>
          </w:tcPr>
          <w:p w:rsidR="00E450AF" w:rsidRPr="00DB2FA3" w:rsidRDefault="00E450AF" w:rsidP="00DB2FA3">
            <w:pPr>
              <w:spacing w:after="0" w:line="240" w:lineRule="auto"/>
              <w:jc w:val="center"/>
              <w:rPr>
                <w:rFonts w:ascii="Times New Roman" w:hAnsi="Times New Roman"/>
                <w:sz w:val="20"/>
                <w:szCs w:val="20"/>
              </w:rPr>
            </w:pPr>
          </w:p>
        </w:tc>
        <w:tc>
          <w:tcPr>
            <w:tcW w:w="951" w:type="dxa"/>
          </w:tcPr>
          <w:p w:rsidR="00E450AF" w:rsidRPr="00DB2FA3" w:rsidRDefault="00E450AF" w:rsidP="00DB2FA3">
            <w:pPr>
              <w:spacing w:after="0" w:line="240" w:lineRule="auto"/>
              <w:jc w:val="center"/>
              <w:rPr>
                <w:rFonts w:ascii="Times New Roman" w:hAnsi="Times New Roman"/>
                <w:sz w:val="20"/>
                <w:szCs w:val="20"/>
              </w:rPr>
            </w:pPr>
          </w:p>
        </w:tc>
        <w:tc>
          <w:tcPr>
            <w:tcW w:w="993" w:type="dxa"/>
          </w:tcPr>
          <w:p w:rsidR="00E450AF" w:rsidRPr="00DB2FA3" w:rsidRDefault="00E450AF" w:rsidP="00DB2FA3">
            <w:pPr>
              <w:spacing w:after="0" w:line="240" w:lineRule="auto"/>
              <w:jc w:val="center"/>
              <w:rPr>
                <w:rFonts w:ascii="Times New Roman" w:hAnsi="Times New Roman"/>
                <w:sz w:val="20"/>
                <w:szCs w:val="20"/>
              </w:rPr>
            </w:pPr>
          </w:p>
        </w:tc>
      </w:tr>
      <w:tr w:rsidR="00E450AF" w:rsidRPr="00DB2FA3" w:rsidTr="00E450AF">
        <w:tc>
          <w:tcPr>
            <w:tcW w:w="562" w:type="dxa"/>
            <w:vMerge/>
          </w:tcPr>
          <w:p w:rsidR="00E450AF" w:rsidRPr="00DB2FA3" w:rsidRDefault="00E450AF" w:rsidP="00DB2FA3">
            <w:pPr>
              <w:spacing w:after="0" w:line="240" w:lineRule="auto"/>
              <w:jc w:val="center"/>
              <w:rPr>
                <w:rFonts w:ascii="Times New Roman" w:hAnsi="Times New Roman"/>
                <w:sz w:val="20"/>
                <w:szCs w:val="20"/>
              </w:rPr>
            </w:pPr>
          </w:p>
        </w:tc>
        <w:tc>
          <w:tcPr>
            <w:tcW w:w="2977" w:type="dxa"/>
          </w:tcPr>
          <w:p w:rsidR="00E450AF" w:rsidRPr="00DB2FA3" w:rsidRDefault="00E450AF" w:rsidP="00E450AF">
            <w:pPr>
              <w:spacing w:after="0" w:line="240" w:lineRule="auto"/>
              <w:rPr>
                <w:rFonts w:ascii="Times New Roman" w:hAnsi="Times New Roman"/>
                <w:sz w:val="20"/>
                <w:szCs w:val="20"/>
              </w:rPr>
            </w:pPr>
            <w:r>
              <w:rPr>
                <w:rFonts w:ascii="Times New Roman" w:hAnsi="Times New Roman"/>
                <w:sz w:val="20"/>
                <w:szCs w:val="20"/>
              </w:rPr>
              <w:t>т.12п.3п.7-10п.18-19</w:t>
            </w:r>
          </w:p>
        </w:tc>
        <w:tc>
          <w:tcPr>
            <w:tcW w:w="1715" w:type="dxa"/>
          </w:tcPr>
          <w:p w:rsidR="00E450AF" w:rsidRPr="00DB2FA3" w:rsidRDefault="00E450AF" w:rsidP="00DB2FA3">
            <w:pPr>
              <w:spacing w:after="0" w:line="240" w:lineRule="auto"/>
              <w:jc w:val="center"/>
              <w:rPr>
                <w:rFonts w:ascii="Times New Roman" w:hAnsi="Times New Roman"/>
                <w:sz w:val="20"/>
                <w:szCs w:val="20"/>
              </w:rPr>
            </w:pPr>
            <w:r>
              <w:rPr>
                <w:rFonts w:ascii="Times New Roman" w:hAnsi="Times New Roman"/>
                <w:sz w:val="20"/>
                <w:szCs w:val="20"/>
              </w:rPr>
              <w:t>% выполнения работ</w:t>
            </w:r>
          </w:p>
        </w:tc>
        <w:tc>
          <w:tcPr>
            <w:tcW w:w="1404" w:type="dxa"/>
            <w:vAlign w:val="center"/>
          </w:tcPr>
          <w:p w:rsidR="00E450AF" w:rsidRPr="00DB2FA3" w:rsidRDefault="00E450AF" w:rsidP="00E450AF">
            <w:pPr>
              <w:spacing w:after="0" w:line="240" w:lineRule="auto"/>
              <w:jc w:val="center"/>
              <w:rPr>
                <w:rFonts w:ascii="Times New Roman" w:hAnsi="Times New Roman"/>
                <w:sz w:val="20"/>
                <w:szCs w:val="20"/>
              </w:rPr>
            </w:pPr>
            <w:r>
              <w:rPr>
                <w:rFonts w:ascii="Times New Roman" w:hAnsi="Times New Roman"/>
                <w:sz w:val="20"/>
                <w:szCs w:val="20"/>
              </w:rPr>
              <w:t>%</w:t>
            </w:r>
          </w:p>
        </w:tc>
        <w:tc>
          <w:tcPr>
            <w:tcW w:w="1033" w:type="dxa"/>
            <w:vAlign w:val="center"/>
          </w:tcPr>
          <w:p w:rsidR="00E450AF" w:rsidRPr="00DB2FA3" w:rsidRDefault="00E450AF" w:rsidP="00E450AF">
            <w:pPr>
              <w:spacing w:after="0" w:line="240" w:lineRule="auto"/>
              <w:jc w:val="center"/>
              <w:rPr>
                <w:rFonts w:ascii="Times New Roman" w:hAnsi="Times New Roman"/>
                <w:sz w:val="20"/>
                <w:szCs w:val="20"/>
              </w:rPr>
            </w:pPr>
            <w:r>
              <w:rPr>
                <w:rFonts w:ascii="Times New Roman" w:hAnsi="Times New Roman"/>
                <w:sz w:val="20"/>
                <w:szCs w:val="20"/>
              </w:rPr>
              <w:t>27,5</w:t>
            </w:r>
          </w:p>
        </w:tc>
        <w:tc>
          <w:tcPr>
            <w:tcW w:w="951" w:type="dxa"/>
            <w:vAlign w:val="center"/>
          </w:tcPr>
          <w:p w:rsidR="00E450AF" w:rsidRPr="00DB2FA3" w:rsidRDefault="00E450AF" w:rsidP="00E450AF">
            <w:pPr>
              <w:spacing w:after="0" w:line="240" w:lineRule="auto"/>
              <w:jc w:val="center"/>
              <w:rPr>
                <w:rFonts w:ascii="Times New Roman" w:hAnsi="Times New Roman"/>
                <w:sz w:val="20"/>
                <w:szCs w:val="20"/>
              </w:rPr>
            </w:pPr>
            <w:r>
              <w:rPr>
                <w:rFonts w:ascii="Times New Roman" w:hAnsi="Times New Roman"/>
                <w:sz w:val="20"/>
                <w:szCs w:val="20"/>
              </w:rPr>
              <w:t>112000</w:t>
            </w:r>
          </w:p>
        </w:tc>
        <w:tc>
          <w:tcPr>
            <w:tcW w:w="993" w:type="dxa"/>
            <w:vAlign w:val="center"/>
          </w:tcPr>
          <w:p w:rsidR="00E450AF" w:rsidRPr="00DB2FA3" w:rsidRDefault="00E450AF" w:rsidP="00E450AF">
            <w:pPr>
              <w:spacing w:after="0" w:line="240" w:lineRule="auto"/>
              <w:jc w:val="center"/>
              <w:rPr>
                <w:rFonts w:ascii="Times New Roman" w:hAnsi="Times New Roman"/>
                <w:sz w:val="20"/>
                <w:szCs w:val="20"/>
              </w:rPr>
            </w:pPr>
            <w:r>
              <w:rPr>
                <w:rFonts w:ascii="Times New Roman" w:hAnsi="Times New Roman"/>
                <w:sz w:val="20"/>
                <w:szCs w:val="20"/>
              </w:rPr>
              <w:t>30800,0</w:t>
            </w:r>
          </w:p>
        </w:tc>
      </w:tr>
      <w:tr w:rsidR="00DB2FA3" w:rsidRPr="00DB2FA3" w:rsidTr="00E450AF">
        <w:tc>
          <w:tcPr>
            <w:tcW w:w="562" w:type="dxa"/>
          </w:tcPr>
          <w:p w:rsidR="00DB2FA3" w:rsidRPr="00DB2FA3" w:rsidRDefault="00E450AF" w:rsidP="00DB2FA3">
            <w:pPr>
              <w:spacing w:after="0" w:line="240" w:lineRule="auto"/>
              <w:jc w:val="center"/>
              <w:rPr>
                <w:rFonts w:ascii="Times New Roman" w:hAnsi="Times New Roman"/>
                <w:sz w:val="20"/>
                <w:szCs w:val="20"/>
              </w:rPr>
            </w:pPr>
            <w:r>
              <w:rPr>
                <w:rFonts w:ascii="Times New Roman" w:hAnsi="Times New Roman"/>
                <w:sz w:val="20"/>
                <w:szCs w:val="20"/>
              </w:rPr>
              <w:t>2.</w:t>
            </w:r>
          </w:p>
        </w:tc>
        <w:tc>
          <w:tcPr>
            <w:tcW w:w="2977" w:type="dxa"/>
          </w:tcPr>
          <w:p w:rsidR="00DB2FA3" w:rsidRPr="00DB2FA3" w:rsidRDefault="00DB2FA3" w:rsidP="00DB2FA3">
            <w:pPr>
              <w:spacing w:after="0" w:line="240" w:lineRule="auto"/>
              <w:jc w:val="center"/>
              <w:rPr>
                <w:rFonts w:ascii="Times New Roman" w:hAnsi="Times New Roman"/>
                <w:sz w:val="20"/>
                <w:szCs w:val="20"/>
              </w:rPr>
            </w:pPr>
          </w:p>
        </w:tc>
        <w:tc>
          <w:tcPr>
            <w:tcW w:w="1715" w:type="dxa"/>
          </w:tcPr>
          <w:p w:rsidR="00DB2FA3" w:rsidRPr="00DB2FA3" w:rsidRDefault="00E450AF" w:rsidP="00DB2FA3">
            <w:pPr>
              <w:spacing w:after="0" w:line="240" w:lineRule="auto"/>
              <w:jc w:val="center"/>
              <w:rPr>
                <w:rFonts w:ascii="Times New Roman" w:hAnsi="Times New Roman"/>
                <w:sz w:val="20"/>
                <w:szCs w:val="20"/>
              </w:rPr>
            </w:pPr>
            <w:r>
              <w:rPr>
                <w:rFonts w:ascii="Times New Roman" w:hAnsi="Times New Roman"/>
                <w:sz w:val="20"/>
                <w:szCs w:val="20"/>
              </w:rPr>
              <w:t>Итого в ценах 01.01.2001</w:t>
            </w:r>
          </w:p>
        </w:tc>
        <w:tc>
          <w:tcPr>
            <w:tcW w:w="1404" w:type="dxa"/>
            <w:vAlign w:val="center"/>
          </w:tcPr>
          <w:p w:rsidR="00DB2FA3" w:rsidRPr="00DB2FA3" w:rsidRDefault="00DB2FA3" w:rsidP="00E450AF">
            <w:pPr>
              <w:spacing w:after="0" w:line="240" w:lineRule="auto"/>
              <w:jc w:val="center"/>
              <w:rPr>
                <w:rFonts w:ascii="Times New Roman" w:hAnsi="Times New Roman"/>
                <w:sz w:val="20"/>
                <w:szCs w:val="20"/>
              </w:rPr>
            </w:pPr>
          </w:p>
        </w:tc>
        <w:tc>
          <w:tcPr>
            <w:tcW w:w="1033" w:type="dxa"/>
            <w:vAlign w:val="center"/>
          </w:tcPr>
          <w:p w:rsidR="00DB2FA3" w:rsidRPr="00DB2FA3" w:rsidRDefault="00DB2FA3" w:rsidP="00E450AF">
            <w:pPr>
              <w:spacing w:after="0" w:line="240" w:lineRule="auto"/>
              <w:jc w:val="center"/>
              <w:rPr>
                <w:rFonts w:ascii="Times New Roman" w:hAnsi="Times New Roman"/>
                <w:sz w:val="20"/>
                <w:szCs w:val="20"/>
              </w:rPr>
            </w:pPr>
          </w:p>
        </w:tc>
        <w:tc>
          <w:tcPr>
            <w:tcW w:w="951" w:type="dxa"/>
            <w:vAlign w:val="center"/>
          </w:tcPr>
          <w:p w:rsidR="00DB2FA3" w:rsidRPr="00DB2FA3" w:rsidRDefault="00DB2FA3" w:rsidP="00E450AF">
            <w:pPr>
              <w:spacing w:after="0" w:line="240" w:lineRule="auto"/>
              <w:jc w:val="center"/>
              <w:rPr>
                <w:rFonts w:ascii="Times New Roman" w:hAnsi="Times New Roman"/>
                <w:sz w:val="20"/>
                <w:szCs w:val="20"/>
              </w:rPr>
            </w:pPr>
          </w:p>
        </w:tc>
        <w:tc>
          <w:tcPr>
            <w:tcW w:w="993" w:type="dxa"/>
            <w:vAlign w:val="center"/>
          </w:tcPr>
          <w:p w:rsidR="00DB2FA3" w:rsidRPr="00DB2FA3" w:rsidRDefault="00E450AF" w:rsidP="00E450AF">
            <w:pPr>
              <w:spacing w:after="0" w:line="240" w:lineRule="auto"/>
              <w:jc w:val="center"/>
              <w:rPr>
                <w:rFonts w:ascii="Times New Roman" w:hAnsi="Times New Roman"/>
                <w:sz w:val="20"/>
                <w:szCs w:val="20"/>
              </w:rPr>
            </w:pPr>
            <w:r>
              <w:rPr>
                <w:rFonts w:ascii="Times New Roman" w:hAnsi="Times New Roman"/>
                <w:sz w:val="20"/>
                <w:szCs w:val="20"/>
              </w:rPr>
              <w:t>30800</w:t>
            </w:r>
          </w:p>
        </w:tc>
      </w:tr>
      <w:tr w:rsidR="00DB2FA3" w:rsidRPr="00DB2FA3" w:rsidTr="00E450AF">
        <w:tc>
          <w:tcPr>
            <w:tcW w:w="562" w:type="dxa"/>
          </w:tcPr>
          <w:p w:rsidR="00DB2FA3" w:rsidRPr="00DB2FA3" w:rsidRDefault="00E450AF" w:rsidP="00DB2FA3">
            <w:pPr>
              <w:spacing w:after="0" w:line="240" w:lineRule="auto"/>
              <w:jc w:val="center"/>
              <w:rPr>
                <w:rFonts w:ascii="Times New Roman" w:hAnsi="Times New Roman"/>
                <w:sz w:val="20"/>
                <w:szCs w:val="20"/>
              </w:rPr>
            </w:pPr>
            <w:r>
              <w:rPr>
                <w:rFonts w:ascii="Times New Roman" w:hAnsi="Times New Roman"/>
                <w:sz w:val="20"/>
                <w:szCs w:val="20"/>
              </w:rPr>
              <w:t>3.</w:t>
            </w:r>
          </w:p>
        </w:tc>
        <w:tc>
          <w:tcPr>
            <w:tcW w:w="2977" w:type="dxa"/>
          </w:tcPr>
          <w:p w:rsidR="00DB2FA3" w:rsidRPr="00DB2FA3" w:rsidRDefault="00E450AF" w:rsidP="00E450AF">
            <w:pPr>
              <w:spacing w:after="0" w:line="240" w:lineRule="auto"/>
              <w:rPr>
                <w:rFonts w:ascii="Times New Roman" w:hAnsi="Times New Roman"/>
                <w:sz w:val="20"/>
                <w:szCs w:val="20"/>
              </w:rPr>
            </w:pPr>
            <w:r>
              <w:rPr>
                <w:rFonts w:ascii="Times New Roman" w:hAnsi="Times New Roman"/>
                <w:sz w:val="20"/>
                <w:szCs w:val="20"/>
              </w:rPr>
              <w:t>т.11</w:t>
            </w:r>
          </w:p>
        </w:tc>
        <w:tc>
          <w:tcPr>
            <w:tcW w:w="1715" w:type="dxa"/>
          </w:tcPr>
          <w:p w:rsidR="00DB2FA3" w:rsidRPr="00DB2FA3" w:rsidRDefault="00E450AF" w:rsidP="00DB2FA3">
            <w:pPr>
              <w:spacing w:after="0" w:line="240" w:lineRule="auto"/>
              <w:jc w:val="center"/>
              <w:rPr>
                <w:rFonts w:ascii="Times New Roman" w:hAnsi="Times New Roman"/>
                <w:sz w:val="20"/>
                <w:szCs w:val="20"/>
              </w:rPr>
            </w:pPr>
            <w:r>
              <w:rPr>
                <w:rFonts w:ascii="Times New Roman" w:hAnsi="Times New Roman"/>
                <w:sz w:val="20"/>
                <w:szCs w:val="20"/>
              </w:rPr>
              <w:t>сейсмичность 9 баллов</w:t>
            </w:r>
          </w:p>
        </w:tc>
        <w:tc>
          <w:tcPr>
            <w:tcW w:w="1404" w:type="dxa"/>
            <w:vAlign w:val="center"/>
          </w:tcPr>
          <w:p w:rsidR="00DB2FA3" w:rsidRPr="00DB2FA3" w:rsidRDefault="00E450AF" w:rsidP="00E450AF">
            <w:pPr>
              <w:spacing w:after="0" w:line="240" w:lineRule="auto"/>
              <w:jc w:val="center"/>
              <w:rPr>
                <w:rFonts w:ascii="Times New Roman" w:hAnsi="Times New Roman"/>
                <w:sz w:val="20"/>
                <w:szCs w:val="20"/>
              </w:rPr>
            </w:pPr>
            <w:r>
              <w:rPr>
                <w:rFonts w:ascii="Times New Roman" w:hAnsi="Times New Roman"/>
                <w:sz w:val="20"/>
                <w:szCs w:val="20"/>
              </w:rPr>
              <w:t>1,25</w:t>
            </w:r>
          </w:p>
        </w:tc>
        <w:tc>
          <w:tcPr>
            <w:tcW w:w="1033" w:type="dxa"/>
            <w:vAlign w:val="center"/>
          </w:tcPr>
          <w:p w:rsidR="00DB2FA3" w:rsidRPr="00DB2FA3" w:rsidRDefault="00DB2FA3" w:rsidP="00E450AF">
            <w:pPr>
              <w:spacing w:after="0" w:line="240" w:lineRule="auto"/>
              <w:jc w:val="center"/>
              <w:rPr>
                <w:rFonts w:ascii="Times New Roman" w:hAnsi="Times New Roman"/>
                <w:sz w:val="20"/>
                <w:szCs w:val="20"/>
              </w:rPr>
            </w:pPr>
          </w:p>
        </w:tc>
        <w:tc>
          <w:tcPr>
            <w:tcW w:w="951" w:type="dxa"/>
            <w:vAlign w:val="center"/>
          </w:tcPr>
          <w:p w:rsidR="00DB2FA3" w:rsidRPr="00DB2FA3" w:rsidRDefault="00DB2FA3" w:rsidP="00E450AF">
            <w:pPr>
              <w:spacing w:after="0" w:line="240" w:lineRule="auto"/>
              <w:jc w:val="center"/>
              <w:rPr>
                <w:rFonts w:ascii="Times New Roman" w:hAnsi="Times New Roman"/>
                <w:sz w:val="20"/>
                <w:szCs w:val="20"/>
              </w:rPr>
            </w:pPr>
          </w:p>
        </w:tc>
        <w:tc>
          <w:tcPr>
            <w:tcW w:w="993" w:type="dxa"/>
            <w:vAlign w:val="center"/>
          </w:tcPr>
          <w:p w:rsidR="00DB2FA3" w:rsidRPr="00DB2FA3" w:rsidRDefault="00E450AF" w:rsidP="00E450AF">
            <w:pPr>
              <w:spacing w:after="0" w:line="240" w:lineRule="auto"/>
              <w:jc w:val="center"/>
              <w:rPr>
                <w:rFonts w:ascii="Times New Roman" w:hAnsi="Times New Roman"/>
                <w:sz w:val="20"/>
                <w:szCs w:val="20"/>
              </w:rPr>
            </w:pPr>
            <w:r>
              <w:rPr>
                <w:rFonts w:ascii="Times New Roman" w:hAnsi="Times New Roman"/>
                <w:sz w:val="20"/>
                <w:szCs w:val="20"/>
              </w:rPr>
              <w:t>38500</w:t>
            </w:r>
          </w:p>
        </w:tc>
      </w:tr>
      <w:tr w:rsidR="00DB2FA3" w:rsidRPr="00DB2FA3" w:rsidTr="00E450AF">
        <w:tc>
          <w:tcPr>
            <w:tcW w:w="562" w:type="dxa"/>
          </w:tcPr>
          <w:p w:rsidR="00DB2FA3" w:rsidRPr="00DB2FA3" w:rsidRDefault="00E450AF" w:rsidP="00DB2FA3">
            <w:pPr>
              <w:spacing w:after="0" w:line="240" w:lineRule="auto"/>
              <w:jc w:val="center"/>
              <w:rPr>
                <w:rFonts w:ascii="Times New Roman" w:hAnsi="Times New Roman"/>
                <w:sz w:val="20"/>
                <w:szCs w:val="20"/>
              </w:rPr>
            </w:pPr>
            <w:r>
              <w:rPr>
                <w:rFonts w:ascii="Times New Roman" w:hAnsi="Times New Roman"/>
                <w:sz w:val="20"/>
                <w:szCs w:val="20"/>
              </w:rPr>
              <w:t>4.</w:t>
            </w:r>
          </w:p>
        </w:tc>
        <w:tc>
          <w:tcPr>
            <w:tcW w:w="2977" w:type="dxa"/>
          </w:tcPr>
          <w:p w:rsidR="00DB2FA3" w:rsidRPr="00DB2FA3" w:rsidRDefault="00DB2FA3" w:rsidP="00DB2FA3">
            <w:pPr>
              <w:spacing w:after="0" w:line="240" w:lineRule="auto"/>
              <w:jc w:val="center"/>
              <w:rPr>
                <w:rFonts w:ascii="Times New Roman" w:hAnsi="Times New Roman"/>
                <w:sz w:val="20"/>
                <w:szCs w:val="20"/>
              </w:rPr>
            </w:pPr>
          </w:p>
        </w:tc>
        <w:tc>
          <w:tcPr>
            <w:tcW w:w="1715" w:type="dxa"/>
          </w:tcPr>
          <w:p w:rsidR="00DB2FA3" w:rsidRPr="00DB2FA3" w:rsidRDefault="00E450AF" w:rsidP="00DB2FA3">
            <w:pPr>
              <w:spacing w:after="0" w:line="240" w:lineRule="auto"/>
              <w:jc w:val="center"/>
              <w:rPr>
                <w:rFonts w:ascii="Times New Roman" w:hAnsi="Times New Roman"/>
                <w:sz w:val="20"/>
                <w:szCs w:val="20"/>
              </w:rPr>
            </w:pPr>
            <w:proofErr w:type="gramStart"/>
            <w:r>
              <w:rPr>
                <w:rFonts w:ascii="Times New Roman" w:hAnsi="Times New Roman"/>
                <w:sz w:val="20"/>
                <w:szCs w:val="20"/>
              </w:rPr>
              <w:t>с  льготами</w:t>
            </w:r>
            <w:proofErr w:type="gramEnd"/>
            <w:r>
              <w:rPr>
                <w:rFonts w:ascii="Times New Roman" w:hAnsi="Times New Roman"/>
                <w:sz w:val="20"/>
                <w:szCs w:val="20"/>
              </w:rPr>
              <w:t xml:space="preserve"> крайнего севера</w:t>
            </w:r>
          </w:p>
        </w:tc>
        <w:tc>
          <w:tcPr>
            <w:tcW w:w="1404" w:type="dxa"/>
            <w:vAlign w:val="center"/>
          </w:tcPr>
          <w:p w:rsidR="00DB2FA3" w:rsidRPr="00DB2FA3" w:rsidRDefault="00DB2FA3" w:rsidP="00E450AF">
            <w:pPr>
              <w:spacing w:after="0" w:line="240" w:lineRule="auto"/>
              <w:jc w:val="center"/>
              <w:rPr>
                <w:rFonts w:ascii="Times New Roman" w:hAnsi="Times New Roman"/>
                <w:sz w:val="20"/>
                <w:szCs w:val="20"/>
              </w:rPr>
            </w:pPr>
          </w:p>
        </w:tc>
        <w:tc>
          <w:tcPr>
            <w:tcW w:w="1033" w:type="dxa"/>
            <w:vAlign w:val="center"/>
          </w:tcPr>
          <w:p w:rsidR="00DB2FA3" w:rsidRPr="00DB2FA3" w:rsidRDefault="00E450AF" w:rsidP="00E450AF">
            <w:pPr>
              <w:spacing w:after="0" w:line="240" w:lineRule="auto"/>
              <w:jc w:val="center"/>
              <w:rPr>
                <w:rFonts w:ascii="Times New Roman" w:hAnsi="Times New Roman"/>
                <w:sz w:val="20"/>
                <w:szCs w:val="20"/>
              </w:rPr>
            </w:pPr>
            <w:r>
              <w:rPr>
                <w:rFonts w:ascii="Times New Roman" w:hAnsi="Times New Roman"/>
                <w:sz w:val="20"/>
                <w:szCs w:val="20"/>
              </w:rPr>
              <w:t>2,6</w:t>
            </w:r>
          </w:p>
        </w:tc>
        <w:tc>
          <w:tcPr>
            <w:tcW w:w="951" w:type="dxa"/>
            <w:vAlign w:val="center"/>
          </w:tcPr>
          <w:p w:rsidR="00DB2FA3" w:rsidRPr="00DB2FA3" w:rsidRDefault="00DB2FA3" w:rsidP="00E450AF">
            <w:pPr>
              <w:spacing w:after="0" w:line="240" w:lineRule="auto"/>
              <w:jc w:val="center"/>
              <w:rPr>
                <w:rFonts w:ascii="Times New Roman" w:hAnsi="Times New Roman"/>
                <w:sz w:val="20"/>
                <w:szCs w:val="20"/>
              </w:rPr>
            </w:pPr>
          </w:p>
        </w:tc>
        <w:tc>
          <w:tcPr>
            <w:tcW w:w="993" w:type="dxa"/>
            <w:vAlign w:val="center"/>
          </w:tcPr>
          <w:p w:rsidR="00DB2FA3" w:rsidRPr="00DB2FA3" w:rsidRDefault="00E450AF" w:rsidP="00E450AF">
            <w:pPr>
              <w:spacing w:after="0" w:line="240" w:lineRule="auto"/>
              <w:jc w:val="center"/>
              <w:rPr>
                <w:rFonts w:ascii="Times New Roman" w:hAnsi="Times New Roman"/>
                <w:sz w:val="20"/>
                <w:szCs w:val="20"/>
              </w:rPr>
            </w:pPr>
            <w:r>
              <w:rPr>
                <w:rFonts w:ascii="Times New Roman" w:hAnsi="Times New Roman"/>
                <w:sz w:val="20"/>
                <w:szCs w:val="20"/>
              </w:rPr>
              <w:t>100100</w:t>
            </w:r>
          </w:p>
        </w:tc>
      </w:tr>
      <w:tr w:rsidR="00E450AF" w:rsidRPr="00DB2FA3" w:rsidTr="00E450AF">
        <w:tc>
          <w:tcPr>
            <w:tcW w:w="562" w:type="dxa"/>
          </w:tcPr>
          <w:p w:rsidR="00E450AF" w:rsidRPr="00DB2FA3" w:rsidRDefault="00E450AF" w:rsidP="00DB2FA3">
            <w:pPr>
              <w:spacing w:after="0" w:line="240" w:lineRule="auto"/>
              <w:jc w:val="center"/>
              <w:rPr>
                <w:rFonts w:ascii="Times New Roman" w:hAnsi="Times New Roman"/>
                <w:sz w:val="20"/>
                <w:szCs w:val="20"/>
              </w:rPr>
            </w:pPr>
            <w:r>
              <w:rPr>
                <w:rFonts w:ascii="Times New Roman" w:hAnsi="Times New Roman"/>
                <w:sz w:val="20"/>
                <w:szCs w:val="20"/>
              </w:rPr>
              <w:t>5.</w:t>
            </w:r>
          </w:p>
        </w:tc>
        <w:tc>
          <w:tcPr>
            <w:tcW w:w="2977" w:type="dxa"/>
          </w:tcPr>
          <w:p w:rsidR="00E450AF" w:rsidRPr="00DB2FA3" w:rsidRDefault="00E450AF" w:rsidP="00E450AF">
            <w:pPr>
              <w:spacing w:after="0" w:line="240" w:lineRule="auto"/>
              <w:rPr>
                <w:rFonts w:ascii="Times New Roman" w:hAnsi="Times New Roman"/>
                <w:sz w:val="20"/>
                <w:szCs w:val="20"/>
              </w:rPr>
            </w:pPr>
            <w:r>
              <w:rPr>
                <w:rFonts w:ascii="Times New Roman" w:hAnsi="Times New Roman"/>
                <w:sz w:val="20"/>
                <w:szCs w:val="20"/>
              </w:rPr>
              <w:t>Минстрой РФ</w:t>
            </w:r>
          </w:p>
        </w:tc>
        <w:tc>
          <w:tcPr>
            <w:tcW w:w="1715" w:type="dxa"/>
          </w:tcPr>
          <w:p w:rsidR="00E450AF" w:rsidRPr="00DB2FA3" w:rsidRDefault="00E450AF" w:rsidP="00DB2FA3">
            <w:pPr>
              <w:spacing w:after="0" w:line="240" w:lineRule="auto"/>
              <w:jc w:val="center"/>
              <w:rPr>
                <w:rFonts w:ascii="Times New Roman" w:hAnsi="Times New Roman"/>
                <w:sz w:val="20"/>
                <w:szCs w:val="20"/>
              </w:rPr>
            </w:pPr>
            <w:r>
              <w:rPr>
                <w:rFonts w:ascii="Times New Roman" w:hAnsi="Times New Roman"/>
                <w:sz w:val="20"/>
                <w:szCs w:val="20"/>
              </w:rPr>
              <w:t>с инфляционным коэффициентом</w:t>
            </w:r>
          </w:p>
        </w:tc>
        <w:tc>
          <w:tcPr>
            <w:tcW w:w="1404" w:type="dxa"/>
            <w:vAlign w:val="center"/>
          </w:tcPr>
          <w:p w:rsidR="00E450AF" w:rsidRPr="00DB2FA3" w:rsidRDefault="00E450AF" w:rsidP="00E450AF">
            <w:pPr>
              <w:spacing w:after="0" w:line="240" w:lineRule="auto"/>
              <w:jc w:val="center"/>
              <w:rPr>
                <w:rFonts w:ascii="Times New Roman" w:hAnsi="Times New Roman"/>
                <w:sz w:val="20"/>
                <w:szCs w:val="20"/>
              </w:rPr>
            </w:pPr>
          </w:p>
        </w:tc>
        <w:tc>
          <w:tcPr>
            <w:tcW w:w="1033" w:type="dxa"/>
            <w:vAlign w:val="center"/>
          </w:tcPr>
          <w:p w:rsidR="00E450AF" w:rsidRPr="00DB2FA3" w:rsidRDefault="00E450AF" w:rsidP="00E450AF">
            <w:pPr>
              <w:spacing w:after="0" w:line="240" w:lineRule="auto"/>
              <w:jc w:val="center"/>
              <w:rPr>
                <w:rFonts w:ascii="Times New Roman" w:hAnsi="Times New Roman"/>
                <w:sz w:val="20"/>
                <w:szCs w:val="20"/>
              </w:rPr>
            </w:pPr>
            <w:r>
              <w:rPr>
                <w:rFonts w:ascii="Times New Roman" w:hAnsi="Times New Roman"/>
                <w:sz w:val="20"/>
                <w:szCs w:val="20"/>
              </w:rPr>
              <w:t>4,09</w:t>
            </w:r>
          </w:p>
        </w:tc>
        <w:tc>
          <w:tcPr>
            <w:tcW w:w="951" w:type="dxa"/>
            <w:vAlign w:val="center"/>
          </w:tcPr>
          <w:p w:rsidR="00E450AF" w:rsidRPr="00DB2FA3" w:rsidRDefault="00E450AF" w:rsidP="00E450AF">
            <w:pPr>
              <w:spacing w:after="0" w:line="240" w:lineRule="auto"/>
              <w:jc w:val="center"/>
              <w:rPr>
                <w:rFonts w:ascii="Times New Roman" w:hAnsi="Times New Roman"/>
                <w:sz w:val="20"/>
                <w:szCs w:val="20"/>
              </w:rPr>
            </w:pPr>
            <w:r>
              <w:rPr>
                <w:rFonts w:ascii="Times New Roman" w:hAnsi="Times New Roman"/>
                <w:sz w:val="20"/>
                <w:szCs w:val="20"/>
              </w:rPr>
              <w:t>100100</w:t>
            </w:r>
          </w:p>
        </w:tc>
        <w:tc>
          <w:tcPr>
            <w:tcW w:w="993" w:type="dxa"/>
            <w:vAlign w:val="center"/>
          </w:tcPr>
          <w:p w:rsidR="00E450AF" w:rsidRPr="00DB2FA3" w:rsidRDefault="00E450AF" w:rsidP="00E450AF">
            <w:pPr>
              <w:spacing w:after="0" w:line="240" w:lineRule="auto"/>
              <w:jc w:val="center"/>
              <w:rPr>
                <w:rFonts w:ascii="Times New Roman" w:hAnsi="Times New Roman"/>
                <w:sz w:val="20"/>
                <w:szCs w:val="20"/>
              </w:rPr>
            </w:pPr>
            <w:r>
              <w:rPr>
                <w:rFonts w:ascii="Times New Roman" w:hAnsi="Times New Roman"/>
                <w:sz w:val="20"/>
                <w:szCs w:val="20"/>
              </w:rPr>
              <w:t>409409</w:t>
            </w:r>
          </w:p>
        </w:tc>
      </w:tr>
      <w:tr w:rsidR="00E450AF" w:rsidRPr="00DB2FA3" w:rsidTr="00E450AF">
        <w:tc>
          <w:tcPr>
            <w:tcW w:w="562" w:type="dxa"/>
          </w:tcPr>
          <w:p w:rsidR="00E450AF" w:rsidRPr="00DB2FA3" w:rsidRDefault="00E450AF" w:rsidP="00DB2FA3">
            <w:pPr>
              <w:spacing w:after="0" w:line="240" w:lineRule="auto"/>
              <w:jc w:val="center"/>
              <w:rPr>
                <w:rFonts w:ascii="Times New Roman" w:hAnsi="Times New Roman"/>
                <w:sz w:val="20"/>
                <w:szCs w:val="20"/>
              </w:rPr>
            </w:pPr>
            <w:r>
              <w:rPr>
                <w:rFonts w:ascii="Times New Roman" w:hAnsi="Times New Roman"/>
                <w:sz w:val="20"/>
                <w:szCs w:val="20"/>
              </w:rPr>
              <w:t>6.</w:t>
            </w:r>
          </w:p>
        </w:tc>
        <w:tc>
          <w:tcPr>
            <w:tcW w:w="2977" w:type="dxa"/>
          </w:tcPr>
          <w:p w:rsidR="00E450AF" w:rsidRPr="00DB2FA3" w:rsidRDefault="00E450AF" w:rsidP="00E450AF">
            <w:pPr>
              <w:spacing w:after="0" w:line="240" w:lineRule="auto"/>
              <w:rPr>
                <w:rFonts w:ascii="Times New Roman" w:hAnsi="Times New Roman"/>
                <w:sz w:val="20"/>
                <w:szCs w:val="20"/>
              </w:rPr>
            </w:pPr>
            <w:r>
              <w:rPr>
                <w:rFonts w:ascii="Times New Roman" w:hAnsi="Times New Roman"/>
                <w:sz w:val="20"/>
                <w:szCs w:val="20"/>
              </w:rPr>
              <w:t>Проверка достоверности сметной стоимости</w:t>
            </w:r>
          </w:p>
        </w:tc>
        <w:tc>
          <w:tcPr>
            <w:tcW w:w="1715" w:type="dxa"/>
          </w:tcPr>
          <w:p w:rsidR="00E450AF" w:rsidRPr="00DB2FA3" w:rsidRDefault="00E450AF" w:rsidP="00DB2FA3">
            <w:pPr>
              <w:spacing w:after="0" w:line="240" w:lineRule="auto"/>
              <w:jc w:val="center"/>
              <w:rPr>
                <w:rFonts w:ascii="Times New Roman" w:hAnsi="Times New Roman"/>
                <w:sz w:val="20"/>
                <w:szCs w:val="20"/>
              </w:rPr>
            </w:pPr>
          </w:p>
        </w:tc>
        <w:tc>
          <w:tcPr>
            <w:tcW w:w="1404" w:type="dxa"/>
          </w:tcPr>
          <w:p w:rsidR="00E450AF" w:rsidRPr="00DB2FA3" w:rsidRDefault="00E450AF" w:rsidP="00DB2FA3">
            <w:pPr>
              <w:spacing w:after="0" w:line="240" w:lineRule="auto"/>
              <w:jc w:val="center"/>
              <w:rPr>
                <w:rFonts w:ascii="Times New Roman" w:hAnsi="Times New Roman"/>
                <w:sz w:val="20"/>
                <w:szCs w:val="20"/>
              </w:rPr>
            </w:pPr>
          </w:p>
        </w:tc>
        <w:tc>
          <w:tcPr>
            <w:tcW w:w="1033" w:type="dxa"/>
          </w:tcPr>
          <w:p w:rsidR="00E450AF" w:rsidRPr="00DB2FA3" w:rsidRDefault="00E450AF" w:rsidP="00DB2FA3">
            <w:pPr>
              <w:spacing w:after="0" w:line="240" w:lineRule="auto"/>
              <w:jc w:val="center"/>
              <w:rPr>
                <w:rFonts w:ascii="Times New Roman" w:hAnsi="Times New Roman"/>
                <w:sz w:val="20"/>
                <w:szCs w:val="20"/>
              </w:rPr>
            </w:pPr>
          </w:p>
        </w:tc>
        <w:tc>
          <w:tcPr>
            <w:tcW w:w="951" w:type="dxa"/>
          </w:tcPr>
          <w:p w:rsidR="00E450AF" w:rsidRPr="00DB2FA3" w:rsidRDefault="00E450AF" w:rsidP="00DB2FA3">
            <w:pPr>
              <w:spacing w:after="0" w:line="240" w:lineRule="auto"/>
              <w:jc w:val="center"/>
              <w:rPr>
                <w:rFonts w:ascii="Times New Roman" w:hAnsi="Times New Roman"/>
                <w:sz w:val="20"/>
                <w:szCs w:val="20"/>
              </w:rPr>
            </w:pPr>
            <w:r>
              <w:rPr>
                <w:rFonts w:ascii="Times New Roman" w:hAnsi="Times New Roman"/>
                <w:sz w:val="20"/>
                <w:szCs w:val="20"/>
              </w:rPr>
              <w:t>10000</w:t>
            </w:r>
          </w:p>
        </w:tc>
        <w:tc>
          <w:tcPr>
            <w:tcW w:w="993" w:type="dxa"/>
          </w:tcPr>
          <w:p w:rsidR="00E450AF" w:rsidRPr="00DB2FA3" w:rsidRDefault="00E450AF" w:rsidP="00DB2FA3">
            <w:pPr>
              <w:spacing w:after="0" w:line="240" w:lineRule="auto"/>
              <w:jc w:val="center"/>
              <w:rPr>
                <w:rFonts w:ascii="Times New Roman" w:hAnsi="Times New Roman"/>
                <w:sz w:val="20"/>
                <w:szCs w:val="20"/>
              </w:rPr>
            </w:pPr>
            <w:r>
              <w:rPr>
                <w:rFonts w:ascii="Times New Roman" w:hAnsi="Times New Roman"/>
                <w:sz w:val="20"/>
                <w:szCs w:val="20"/>
              </w:rPr>
              <w:t>419409</w:t>
            </w:r>
          </w:p>
        </w:tc>
      </w:tr>
      <w:tr w:rsidR="00E450AF" w:rsidRPr="00DB2FA3" w:rsidTr="00E450AF">
        <w:tc>
          <w:tcPr>
            <w:tcW w:w="8642" w:type="dxa"/>
            <w:gridSpan w:val="6"/>
          </w:tcPr>
          <w:p w:rsidR="00E450AF" w:rsidRPr="00DB2FA3" w:rsidRDefault="00E450AF" w:rsidP="00E450AF">
            <w:pPr>
              <w:spacing w:after="0" w:line="240" w:lineRule="auto"/>
              <w:rPr>
                <w:rFonts w:ascii="Times New Roman" w:hAnsi="Times New Roman"/>
                <w:sz w:val="20"/>
                <w:szCs w:val="20"/>
              </w:rPr>
            </w:pPr>
            <w:r>
              <w:rPr>
                <w:rFonts w:ascii="Times New Roman" w:hAnsi="Times New Roman"/>
                <w:sz w:val="20"/>
                <w:szCs w:val="20"/>
              </w:rPr>
              <w:t xml:space="preserve">Всего по смете </w:t>
            </w:r>
          </w:p>
        </w:tc>
        <w:tc>
          <w:tcPr>
            <w:tcW w:w="993" w:type="dxa"/>
          </w:tcPr>
          <w:p w:rsidR="00E450AF" w:rsidRPr="00DB2FA3" w:rsidRDefault="00E450AF" w:rsidP="00DB2FA3">
            <w:pPr>
              <w:spacing w:after="0" w:line="240" w:lineRule="auto"/>
              <w:jc w:val="center"/>
              <w:rPr>
                <w:rFonts w:ascii="Times New Roman" w:hAnsi="Times New Roman"/>
                <w:sz w:val="20"/>
                <w:szCs w:val="20"/>
              </w:rPr>
            </w:pPr>
            <w:r>
              <w:rPr>
                <w:rFonts w:ascii="Times New Roman" w:hAnsi="Times New Roman"/>
                <w:sz w:val="20"/>
                <w:szCs w:val="20"/>
              </w:rPr>
              <w:t>419409</w:t>
            </w:r>
          </w:p>
        </w:tc>
      </w:tr>
    </w:tbl>
    <w:p w:rsidR="00DB2FA3" w:rsidRDefault="00DB2FA3" w:rsidP="00DB2FA3">
      <w:pPr>
        <w:spacing w:after="0" w:line="240" w:lineRule="auto"/>
        <w:jc w:val="center"/>
        <w:rPr>
          <w:rFonts w:ascii="Times New Roman" w:hAnsi="Times New Roman"/>
          <w:sz w:val="24"/>
          <w:szCs w:val="24"/>
        </w:rPr>
      </w:pPr>
    </w:p>
    <w:p w:rsidR="0072668B" w:rsidRPr="00E11555" w:rsidRDefault="0072668B" w:rsidP="00791A48">
      <w:pPr>
        <w:spacing w:after="0" w:line="240" w:lineRule="auto"/>
        <w:rPr>
          <w:rFonts w:ascii="Times New Roman" w:hAnsi="Times New Roman"/>
          <w:sz w:val="24"/>
          <w:szCs w:val="24"/>
        </w:rPr>
      </w:pPr>
    </w:p>
    <w:p w:rsidR="0072668B" w:rsidRPr="00E11555" w:rsidRDefault="0072668B" w:rsidP="00791A48">
      <w:pPr>
        <w:spacing w:after="0" w:line="240" w:lineRule="auto"/>
        <w:rPr>
          <w:rFonts w:ascii="Times New Roman" w:hAnsi="Times New Roman"/>
          <w:sz w:val="24"/>
          <w:szCs w:val="24"/>
        </w:rPr>
      </w:pPr>
    </w:p>
    <w:tbl>
      <w:tblPr>
        <w:tblW w:w="5240" w:type="pct"/>
        <w:tblInd w:w="-37" w:type="dxa"/>
        <w:tblLook w:val="01E0" w:firstRow="1" w:lastRow="1" w:firstColumn="1" w:lastColumn="1" w:noHBand="0" w:noVBand="0"/>
      </w:tblPr>
      <w:tblGrid>
        <w:gridCol w:w="5019"/>
        <w:gridCol w:w="4785"/>
      </w:tblGrid>
      <w:tr w:rsidR="0072668B" w:rsidRPr="00E11555" w:rsidTr="000F6F60">
        <w:trPr>
          <w:trHeight w:val="1747"/>
        </w:trPr>
        <w:tc>
          <w:tcPr>
            <w:tcW w:w="5019" w:type="dxa"/>
          </w:tcPr>
          <w:p w:rsidR="0072668B" w:rsidRPr="00E11555" w:rsidRDefault="0072668B" w:rsidP="000F6F60">
            <w:pPr>
              <w:widowControl w:val="0"/>
              <w:tabs>
                <w:tab w:val="left" w:pos="342"/>
              </w:tabs>
              <w:rPr>
                <w:rFonts w:ascii="Times New Roman" w:hAnsi="Times New Roman"/>
                <w:b/>
                <w:sz w:val="24"/>
                <w:szCs w:val="24"/>
              </w:rPr>
            </w:pPr>
            <w:r w:rsidRPr="00E11555">
              <w:rPr>
                <w:rFonts w:ascii="Times New Roman" w:eastAsia="Times New Roman" w:hAnsi="Times New Roman"/>
                <w:b/>
                <w:bCs/>
                <w:sz w:val="24"/>
                <w:szCs w:val="24"/>
                <w:lang w:eastAsia="ar-SA"/>
              </w:rPr>
              <w:t>Заказчик</w:t>
            </w:r>
          </w:p>
          <w:p w:rsidR="0072668B" w:rsidRPr="00E11555" w:rsidRDefault="0072668B" w:rsidP="000F6F60">
            <w:pPr>
              <w:widowControl w:val="0"/>
              <w:tabs>
                <w:tab w:val="left" w:pos="969"/>
              </w:tabs>
              <w:spacing w:after="0" w:line="240" w:lineRule="auto"/>
              <w:rPr>
                <w:rFonts w:ascii="Times New Roman" w:hAnsi="Times New Roman"/>
                <w:sz w:val="24"/>
                <w:szCs w:val="24"/>
              </w:rPr>
            </w:pPr>
            <w:r w:rsidRPr="00E11555">
              <w:rPr>
                <w:rFonts w:ascii="Times New Roman" w:hAnsi="Times New Roman"/>
                <w:sz w:val="24"/>
                <w:szCs w:val="24"/>
              </w:rPr>
              <w:t>Руководитель</w:t>
            </w:r>
          </w:p>
          <w:p w:rsidR="0072668B" w:rsidRPr="00E11555" w:rsidRDefault="0072668B" w:rsidP="000F6F60">
            <w:pPr>
              <w:widowControl w:val="0"/>
              <w:tabs>
                <w:tab w:val="left" w:pos="969"/>
              </w:tabs>
              <w:spacing w:after="0" w:line="240" w:lineRule="auto"/>
              <w:rPr>
                <w:rFonts w:ascii="Times New Roman" w:hAnsi="Times New Roman"/>
                <w:sz w:val="24"/>
                <w:szCs w:val="24"/>
              </w:rPr>
            </w:pPr>
          </w:p>
          <w:p w:rsidR="0072668B" w:rsidRPr="00E11555" w:rsidRDefault="0072668B" w:rsidP="000F6F60">
            <w:pPr>
              <w:widowControl w:val="0"/>
              <w:tabs>
                <w:tab w:val="left" w:pos="969"/>
              </w:tabs>
              <w:spacing w:after="0" w:line="240" w:lineRule="auto"/>
              <w:rPr>
                <w:rFonts w:ascii="Times New Roman" w:hAnsi="Times New Roman"/>
                <w:sz w:val="24"/>
                <w:szCs w:val="24"/>
              </w:rPr>
            </w:pPr>
          </w:p>
          <w:p w:rsidR="0072668B" w:rsidRPr="00E11555" w:rsidRDefault="0072668B" w:rsidP="000F6F60">
            <w:pPr>
              <w:widowControl w:val="0"/>
              <w:tabs>
                <w:tab w:val="left" w:pos="969"/>
              </w:tabs>
              <w:spacing w:after="0" w:line="240" w:lineRule="auto"/>
              <w:rPr>
                <w:rFonts w:ascii="Times New Roman" w:hAnsi="Times New Roman"/>
                <w:sz w:val="24"/>
                <w:szCs w:val="24"/>
              </w:rPr>
            </w:pPr>
            <w:r w:rsidRPr="00E11555">
              <w:rPr>
                <w:rFonts w:ascii="Times New Roman" w:hAnsi="Times New Roman"/>
                <w:sz w:val="24"/>
                <w:szCs w:val="24"/>
              </w:rPr>
              <w:t>_______________________/</w:t>
            </w:r>
            <w:proofErr w:type="spellStart"/>
            <w:r w:rsidRPr="00E11555">
              <w:rPr>
                <w:rFonts w:ascii="Times New Roman" w:hAnsi="Times New Roman"/>
                <w:sz w:val="24"/>
                <w:szCs w:val="24"/>
              </w:rPr>
              <w:t>В.А.Шутько</w:t>
            </w:r>
            <w:proofErr w:type="spellEnd"/>
            <w:r w:rsidRPr="00E11555">
              <w:rPr>
                <w:rFonts w:ascii="Times New Roman" w:hAnsi="Times New Roman"/>
                <w:sz w:val="24"/>
                <w:szCs w:val="24"/>
              </w:rPr>
              <w:t>/</w:t>
            </w:r>
          </w:p>
          <w:p w:rsidR="0072668B" w:rsidRPr="00E11555" w:rsidRDefault="0072668B" w:rsidP="000F6F60">
            <w:pPr>
              <w:widowControl w:val="0"/>
              <w:tabs>
                <w:tab w:val="left" w:pos="342"/>
              </w:tabs>
              <w:rPr>
                <w:rFonts w:ascii="Times New Roman" w:hAnsi="Times New Roman"/>
                <w:sz w:val="24"/>
                <w:szCs w:val="24"/>
              </w:rPr>
            </w:pPr>
            <w:r w:rsidRPr="00E11555">
              <w:rPr>
                <w:rFonts w:ascii="Times New Roman" w:hAnsi="Times New Roman"/>
                <w:sz w:val="24"/>
                <w:szCs w:val="24"/>
              </w:rPr>
              <w:t>МП</w:t>
            </w:r>
          </w:p>
        </w:tc>
        <w:tc>
          <w:tcPr>
            <w:tcW w:w="4785" w:type="dxa"/>
          </w:tcPr>
          <w:p w:rsidR="0072668B" w:rsidRPr="00E11555" w:rsidRDefault="0072668B" w:rsidP="000F6F60">
            <w:pPr>
              <w:widowControl w:val="0"/>
              <w:tabs>
                <w:tab w:val="left" w:pos="969"/>
              </w:tabs>
              <w:rPr>
                <w:rFonts w:ascii="Times New Roman" w:hAnsi="Times New Roman"/>
                <w:b/>
                <w:sz w:val="24"/>
                <w:szCs w:val="24"/>
              </w:rPr>
            </w:pPr>
            <w:r w:rsidRPr="00E11555">
              <w:rPr>
                <w:rFonts w:ascii="Times New Roman" w:hAnsi="Times New Roman"/>
                <w:b/>
                <w:sz w:val="24"/>
                <w:szCs w:val="24"/>
              </w:rPr>
              <w:t>Подрядчик</w:t>
            </w:r>
          </w:p>
          <w:p w:rsidR="0072668B" w:rsidRPr="00E11555" w:rsidRDefault="0072668B" w:rsidP="000F6F60">
            <w:pPr>
              <w:pStyle w:val="ac"/>
              <w:rPr>
                <w:sz w:val="24"/>
                <w:szCs w:val="24"/>
                <w:lang w:val="ru-RU"/>
              </w:rPr>
            </w:pPr>
            <w:r w:rsidRPr="00E11555">
              <w:rPr>
                <w:sz w:val="24"/>
                <w:szCs w:val="24"/>
                <w:lang w:val="ru-RU"/>
              </w:rPr>
              <w:t>Директор</w:t>
            </w:r>
          </w:p>
          <w:p w:rsidR="0072668B" w:rsidRPr="00E11555" w:rsidRDefault="0072668B" w:rsidP="000F6F60">
            <w:pPr>
              <w:pStyle w:val="ac"/>
              <w:rPr>
                <w:sz w:val="24"/>
                <w:szCs w:val="24"/>
                <w:lang w:val="ru-RU"/>
              </w:rPr>
            </w:pPr>
          </w:p>
          <w:p w:rsidR="0072668B" w:rsidRPr="00E11555" w:rsidRDefault="0072668B" w:rsidP="000F6F60">
            <w:pPr>
              <w:widowControl w:val="0"/>
              <w:tabs>
                <w:tab w:val="left" w:pos="969"/>
              </w:tabs>
              <w:spacing w:after="0" w:line="240" w:lineRule="auto"/>
              <w:rPr>
                <w:rFonts w:ascii="Times New Roman" w:hAnsi="Times New Roman"/>
                <w:sz w:val="24"/>
                <w:szCs w:val="24"/>
              </w:rPr>
            </w:pPr>
          </w:p>
          <w:p w:rsidR="0072668B" w:rsidRPr="00E11555" w:rsidRDefault="0072668B" w:rsidP="000F6F60">
            <w:pPr>
              <w:widowControl w:val="0"/>
              <w:tabs>
                <w:tab w:val="left" w:pos="969"/>
              </w:tabs>
              <w:spacing w:after="0" w:line="240" w:lineRule="auto"/>
              <w:rPr>
                <w:rFonts w:ascii="Times New Roman" w:hAnsi="Times New Roman"/>
                <w:sz w:val="24"/>
                <w:szCs w:val="24"/>
              </w:rPr>
            </w:pPr>
            <w:r w:rsidRPr="00E11555">
              <w:rPr>
                <w:rFonts w:ascii="Times New Roman" w:hAnsi="Times New Roman"/>
                <w:sz w:val="24"/>
                <w:szCs w:val="24"/>
              </w:rPr>
              <w:t>_______________________/</w:t>
            </w:r>
            <w:proofErr w:type="spellStart"/>
            <w:r w:rsidRPr="00E11555">
              <w:rPr>
                <w:rFonts w:ascii="Times New Roman" w:hAnsi="Times New Roman"/>
                <w:sz w:val="24"/>
                <w:szCs w:val="24"/>
              </w:rPr>
              <w:t>Т.А.Герасимова</w:t>
            </w:r>
            <w:proofErr w:type="spellEnd"/>
            <w:r w:rsidRPr="00E11555">
              <w:rPr>
                <w:rFonts w:ascii="Times New Roman" w:hAnsi="Times New Roman"/>
                <w:sz w:val="24"/>
                <w:szCs w:val="24"/>
              </w:rPr>
              <w:t>/</w:t>
            </w:r>
          </w:p>
          <w:p w:rsidR="0072668B" w:rsidRPr="00E11555" w:rsidRDefault="0072668B" w:rsidP="000F6F60">
            <w:pPr>
              <w:pStyle w:val="ac"/>
              <w:rPr>
                <w:sz w:val="24"/>
                <w:szCs w:val="24"/>
                <w:lang w:val="ru-RU"/>
              </w:rPr>
            </w:pPr>
            <w:r w:rsidRPr="00E11555">
              <w:rPr>
                <w:sz w:val="24"/>
                <w:szCs w:val="24"/>
              </w:rPr>
              <w:t>МП</w:t>
            </w:r>
          </w:p>
          <w:p w:rsidR="0072668B" w:rsidRPr="00E11555" w:rsidRDefault="0072668B" w:rsidP="000F6F60">
            <w:pPr>
              <w:pStyle w:val="ac"/>
              <w:widowControl w:val="0"/>
              <w:rPr>
                <w:sz w:val="24"/>
                <w:szCs w:val="24"/>
              </w:rPr>
            </w:pPr>
          </w:p>
        </w:tc>
      </w:tr>
    </w:tbl>
    <w:p w:rsidR="008E1418" w:rsidRPr="00E11555" w:rsidRDefault="008E1418">
      <w:pPr>
        <w:rPr>
          <w:sz w:val="24"/>
          <w:szCs w:val="24"/>
        </w:rPr>
      </w:pPr>
    </w:p>
    <w:sectPr w:rsidR="008E1418" w:rsidRPr="00E11555" w:rsidSect="00E11555">
      <w:footerReference w:type="default" r:id="rId8"/>
      <w:pgSz w:w="11906" w:h="16838"/>
      <w:pgMar w:top="1276" w:right="850" w:bottom="1418" w:left="1701" w:header="708"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555" w:rsidRDefault="00E11555" w:rsidP="00E11555">
      <w:pPr>
        <w:spacing w:after="0" w:line="240" w:lineRule="auto"/>
      </w:pPr>
      <w:r>
        <w:separator/>
      </w:r>
    </w:p>
  </w:endnote>
  <w:endnote w:type="continuationSeparator" w:id="0">
    <w:p w:rsidR="00E11555" w:rsidRDefault="00E11555" w:rsidP="00E1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525702"/>
      <w:docPartObj>
        <w:docPartGallery w:val="Page Numbers (Bottom of Page)"/>
        <w:docPartUnique/>
      </w:docPartObj>
    </w:sdtPr>
    <w:sdtEndPr/>
    <w:sdtContent>
      <w:p w:rsidR="00E11555" w:rsidRDefault="00E11555">
        <w:pPr>
          <w:pStyle w:val="af0"/>
          <w:jc w:val="right"/>
        </w:pPr>
        <w:r>
          <w:fldChar w:fldCharType="begin"/>
        </w:r>
        <w:r>
          <w:instrText>PAGE   \* MERGEFORMAT</w:instrText>
        </w:r>
        <w:r>
          <w:fldChar w:fldCharType="separate"/>
        </w:r>
        <w:r w:rsidR="008D2699">
          <w:rPr>
            <w:noProof/>
          </w:rPr>
          <w:t>8</w:t>
        </w:r>
        <w:r>
          <w:fldChar w:fldCharType="end"/>
        </w:r>
      </w:p>
    </w:sdtContent>
  </w:sdt>
  <w:p w:rsidR="00E11555" w:rsidRDefault="00E1155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555" w:rsidRDefault="00E11555" w:rsidP="00E11555">
      <w:pPr>
        <w:spacing w:after="0" w:line="240" w:lineRule="auto"/>
      </w:pPr>
      <w:r>
        <w:separator/>
      </w:r>
    </w:p>
  </w:footnote>
  <w:footnote w:type="continuationSeparator" w:id="0">
    <w:p w:rsidR="00E11555" w:rsidRDefault="00E11555" w:rsidP="00E11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1" w15:restartNumberingAfterBreak="0">
    <w:nsid w:val="19296D80"/>
    <w:multiLevelType w:val="multilevel"/>
    <w:tmpl w:val="33B6348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813EBC"/>
    <w:multiLevelType w:val="hybridMultilevel"/>
    <w:tmpl w:val="4E5A2666"/>
    <w:lvl w:ilvl="0" w:tplc="CCB84794">
      <w:start w:val="1"/>
      <w:numFmt w:val="bullet"/>
      <w:lvlText w:val=""/>
      <w:lvlJc w:val="left"/>
      <w:pPr>
        <w:tabs>
          <w:tab w:val="num" w:pos="542"/>
        </w:tabs>
        <w:ind w:left="485" w:hanging="170"/>
      </w:pPr>
      <w:rPr>
        <w:rFonts w:ascii="Symbol" w:hAnsi="Symbol" w:hint="default"/>
      </w:rPr>
    </w:lvl>
    <w:lvl w:ilvl="1" w:tplc="E3A4BD82">
      <w:start w:val="1"/>
      <w:numFmt w:val="decimal"/>
      <w:lvlText w:val="%2."/>
      <w:lvlJc w:val="left"/>
      <w:pPr>
        <w:tabs>
          <w:tab w:val="num" w:pos="1755"/>
        </w:tabs>
        <w:ind w:left="1755" w:hanging="360"/>
      </w:pPr>
      <w:rPr>
        <w:rFonts w:hint="default"/>
        <w:b/>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cs="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cs="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3" w15:restartNumberingAfterBreak="0">
    <w:nsid w:val="50C320B4"/>
    <w:multiLevelType w:val="multilevel"/>
    <w:tmpl w:val="907A0164"/>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797E7C"/>
    <w:multiLevelType w:val="multilevel"/>
    <w:tmpl w:val="907A0164"/>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732F81"/>
    <w:multiLevelType w:val="hybridMultilevel"/>
    <w:tmpl w:val="A2F08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48"/>
    <w:rsid w:val="000E6EED"/>
    <w:rsid w:val="002153FD"/>
    <w:rsid w:val="006C7711"/>
    <w:rsid w:val="00711F2B"/>
    <w:rsid w:val="0072668B"/>
    <w:rsid w:val="00735B6A"/>
    <w:rsid w:val="00791A48"/>
    <w:rsid w:val="007943BA"/>
    <w:rsid w:val="008D2699"/>
    <w:rsid w:val="008E1418"/>
    <w:rsid w:val="00A0613D"/>
    <w:rsid w:val="00AD302F"/>
    <w:rsid w:val="00CB13F3"/>
    <w:rsid w:val="00DB2FA3"/>
    <w:rsid w:val="00E11555"/>
    <w:rsid w:val="00E45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4C3A98D-CC04-47D9-9E20-CAABB5C5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A48"/>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791A48"/>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791A48"/>
    <w:rPr>
      <w:rFonts w:ascii="Cambria" w:eastAsia="Times New Roman" w:hAnsi="Cambria" w:cs="Times New Roman"/>
      <w:b/>
      <w:bCs/>
      <w:color w:val="365F91"/>
      <w:sz w:val="28"/>
      <w:szCs w:val="28"/>
      <w:lang w:val="x-none" w:eastAsia="ar-SA"/>
    </w:rPr>
  </w:style>
  <w:style w:type="paragraph" w:styleId="a3">
    <w:name w:val="Body Text"/>
    <w:basedOn w:val="a"/>
    <w:link w:val="a4"/>
    <w:unhideWhenUsed/>
    <w:rsid w:val="00791A48"/>
    <w:pPr>
      <w:suppressAutoHyphens/>
      <w:spacing w:after="120" w:line="240" w:lineRule="auto"/>
    </w:pPr>
    <w:rPr>
      <w:rFonts w:ascii="Times New Roman" w:eastAsia="Times New Roman" w:hAnsi="Times New Roman"/>
      <w:sz w:val="24"/>
      <w:szCs w:val="24"/>
      <w:lang w:val="x-none" w:eastAsia="ar-SA"/>
    </w:rPr>
  </w:style>
  <w:style w:type="character" w:customStyle="1" w:styleId="a4">
    <w:name w:val="Основной текст Знак"/>
    <w:basedOn w:val="a0"/>
    <w:link w:val="a3"/>
    <w:rsid w:val="00791A48"/>
    <w:rPr>
      <w:rFonts w:ascii="Times New Roman" w:eastAsia="Times New Roman" w:hAnsi="Times New Roman" w:cs="Times New Roman"/>
      <w:sz w:val="24"/>
      <w:szCs w:val="24"/>
      <w:lang w:val="x-none" w:eastAsia="ar-SA"/>
    </w:rPr>
  </w:style>
  <w:style w:type="paragraph" w:styleId="a5">
    <w:name w:val="List Paragraph"/>
    <w:basedOn w:val="a"/>
    <w:link w:val="a6"/>
    <w:uiPriority w:val="34"/>
    <w:qFormat/>
    <w:rsid w:val="00791A48"/>
    <w:pPr>
      <w:suppressAutoHyphens/>
      <w:spacing w:after="0" w:line="240" w:lineRule="auto"/>
      <w:ind w:left="720"/>
      <w:contextualSpacing/>
    </w:pPr>
    <w:rPr>
      <w:rFonts w:ascii="Times New Roman" w:eastAsia="Times New Roman" w:hAnsi="Times New Roman"/>
      <w:sz w:val="24"/>
      <w:szCs w:val="24"/>
      <w:lang w:eastAsia="ar-SA"/>
    </w:rPr>
  </w:style>
  <w:style w:type="paragraph" w:styleId="a7">
    <w:name w:val="Title"/>
    <w:basedOn w:val="a"/>
    <w:next w:val="a8"/>
    <w:link w:val="a9"/>
    <w:uiPriority w:val="99"/>
    <w:qFormat/>
    <w:rsid w:val="00791A48"/>
    <w:pPr>
      <w:keepNext/>
      <w:suppressAutoHyphens/>
      <w:spacing w:before="240" w:after="120" w:line="240" w:lineRule="auto"/>
    </w:pPr>
    <w:rPr>
      <w:rFonts w:ascii="Arial" w:eastAsia="Lucida Sans Unicode" w:hAnsi="Arial" w:cs="Tahoma"/>
      <w:sz w:val="28"/>
      <w:szCs w:val="28"/>
      <w:lang w:eastAsia="ar-SA"/>
    </w:rPr>
  </w:style>
  <w:style w:type="character" w:customStyle="1" w:styleId="a9">
    <w:name w:val="Название Знак"/>
    <w:basedOn w:val="a0"/>
    <w:link w:val="a7"/>
    <w:uiPriority w:val="99"/>
    <w:rsid w:val="00791A48"/>
    <w:rPr>
      <w:rFonts w:ascii="Arial" w:eastAsia="Lucida Sans Unicode" w:hAnsi="Arial" w:cs="Tahoma"/>
      <w:sz w:val="28"/>
      <w:szCs w:val="28"/>
      <w:lang w:eastAsia="ar-SA"/>
    </w:rPr>
  </w:style>
  <w:style w:type="character" w:customStyle="1" w:styleId="2">
    <w:name w:val="Основной текст (2)_"/>
    <w:link w:val="20"/>
    <w:locked/>
    <w:rsid w:val="00791A48"/>
    <w:rPr>
      <w:sz w:val="19"/>
      <w:szCs w:val="19"/>
      <w:shd w:val="clear" w:color="auto" w:fill="FFFFFF"/>
    </w:rPr>
  </w:style>
  <w:style w:type="paragraph" w:customStyle="1" w:styleId="20">
    <w:name w:val="Основной текст (2)"/>
    <w:basedOn w:val="a"/>
    <w:link w:val="2"/>
    <w:rsid w:val="00791A48"/>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Default">
    <w:name w:val="Default"/>
    <w:rsid w:val="00791A4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6">
    <w:name w:val="Абзац списка Знак"/>
    <w:link w:val="a5"/>
    <w:uiPriority w:val="34"/>
    <w:qFormat/>
    <w:locked/>
    <w:rsid w:val="00791A48"/>
    <w:rPr>
      <w:rFonts w:ascii="Times New Roman" w:eastAsia="Times New Roman" w:hAnsi="Times New Roman" w:cs="Times New Roman"/>
      <w:sz w:val="24"/>
      <w:szCs w:val="24"/>
      <w:lang w:eastAsia="ar-SA"/>
    </w:rPr>
  </w:style>
  <w:style w:type="paragraph" w:styleId="a8">
    <w:name w:val="Subtitle"/>
    <w:basedOn w:val="a"/>
    <w:next w:val="a"/>
    <w:link w:val="aa"/>
    <w:uiPriority w:val="11"/>
    <w:qFormat/>
    <w:rsid w:val="00791A4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a">
    <w:name w:val="Подзаголовок Знак"/>
    <w:basedOn w:val="a0"/>
    <w:link w:val="a8"/>
    <w:uiPriority w:val="11"/>
    <w:rsid w:val="00791A48"/>
    <w:rPr>
      <w:rFonts w:eastAsiaTheme="minorEastAsia"/>
      <w:color w:val="5A5A5A" w:themeColor="text1" w:themeTint="A5"/>
      <w:spacing w:val="15"/>
    </w:rPr>
  </w:style>
  <w:style w:type="character" w:styleId="ab">
    <w:name w:val="Hyperlink"/>
    <w:basedOn w:val="a0"/>
    <w:uiPriority w:val="99"/>
    <w:unhideWhenUsed/>
    <w:rsid w:val="000E6EED"/>
    <w:rPr>
      <w:color w:val="0563C1" w:themeColor="hyperlink"/>
      <w:u w:val="single"/>
    </w:rPr>
  </w:style>
  <w:style w:type="paragraph" w:styleId="ac">
    <w:name w:val="header"/>
    <w:basedOn w:val="a"/>
    <w:link w:val="ad"/>
    <w:uiPriority w:val="99"/>
    <w:rsid w:val="000E6EED"/>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d">
    <w:name w:val="Верхний колонтитул Знак"/>
    <w:basedOn w:val="a0"/>
    <w:link w:val="ac"/>
    <w:uiPriority w:val="99"/>
    <w:rsid w:val="000E6EED"/>
    <w:rPr>
      <w:rFonts w:ascii="Times New Roman" w:eastAsia="Times New Roman" w:hAnsi="Times New Roman" w:cs="Times New Roman"/>
      <w:sz w:val="20"/>
      <w:szCs w:val="20"/>
      <w:lang w:val="x-none" w:eastAsia="ar-SA"/>
    </w:rPr>
  </w:style>
  <w:style w:type="paragraph" w:styleId="ae">
    <w:name w:val="Balloon Text"/>
    <w:basedOn w:val="a"/>
    <w:link w:val="af"/>
    <w:uiPriority w:val="99"/>
    <w:semiHidden/>
    <w:unhideWhenUsed/>
    <w:rsid w:val="00711F2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11F2B"/>
    <w:rPr>
      <w:rFonts w:ascii="Segoe UI" w:eastAsia="Calibri" w:hAnsi="Segoe UI" w:cs="Segoe UI"/>
      <w:sz w:val="18"/>
      <w:szCs w:val="18"/>
    </w:rPr>
  </w:style>
  <w:style w:type="paragraph" w:styleId="af0">
    <w:name w:val="footer"/>
    <w:basedOn w:val="a"/>
    <w:link w:val="af1"/>
    <w:uiPriority w:val="99"/>
    <w:unhideWhenUsed/>
    <w:rsid w:val="00E1155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11555"/>
    <w:rPr>
      <w:rFonts w:ascii="Calibri" w:eastAsia="Calibri" w:hAnsi="Calibri" w:cs="Times New Roman"/>
    </w:rPr>
  </w:style>
  <w:style w:type="table" w:styleId="af2">
    <w:name w:val="Table Grid"/>
    <w:basedOn w:val="a1"/>
    <w:uiPriority w:val="39"/>
    <w:rsid w:val="00DB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ufrievaLI@ampsk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3277</Words>
  <Characters>18680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Панкратова Ира Александровна</dc:creator>
  <cp:keywords/>
  <dc:description/>
  <cp:lastModifiedBy>Панкратова Ира Александровна</cp:lastModifiedBy>
  <cp:revision>9</cp:revision>
  <cp:lastPrinted>2019-05-22T22:02:00Z</cp:lastPrinted>
  <dcterms:created xsi:type="dcterms:W3CDTF">2019-05-21T00:23:00Z</dcterms:created>
  <dcterms:modified xsi:type="dcterms:W3CDTF">2019-05-22T22:09:00Z</dcterms:modified>
</cp:coreProperties>
</file>