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22" w:rsidRDefault="00670D22" w:rsidP="00785FA9">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П Р О Е К Т</w:t>
      </w:r>
    </w:p>
    <w:p w:rsidR="00621F91" w:rsidRDefault="00982446" w:rsidP="00785FA9">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670D22">
        <w:rPr>
          <w:rFonts w:ascii="Times New Roman" w:hAnsi="Times New Roman" w:cs="Times New Roman"/>
          <w:b/>
          <w:noProof/>
          <w:sz w:val="24"/>
          <w:szCs w:val="24"/>
        </w:rPr>
        <w:t>к</w:t>
      </w:r>
      <w:r w:rsidR="00907F4B">
        <w:rPr>
          <w:rFonts w:ascii="Times New Roman" w:hAnsi="Times New Roman" w:cs="Times New Roman"/>
          <w:b/>
          <w:noProof/>
          <w:sz w:val="24"/>
          <w:szCs w:val="24"/>
        </w:rPr>
        <w:t>онтракт</w:t>
      </w:r>
      <w:r w:rsidR="005E18C1">
        <w:rPr>
          <w:rFonts w:ascii="Times New Roman" w:hAnsi="Times New Roman" w:cs="Times New Roman"/>
          <w:b/>
          <w:noProof/>
          <w:sz w:val="24"/>
          <w:szCs w:val="24"/>
        </w:rPr>
        <w:t>а</w:t>
      </w:r>
      <w:r w:rsidR="00621F91" w:rsidRPr="0035060B">
        <w:rPr>
          <w:rFonts w:ascii="Times New Roman" w:hAnsi="Times New Roman" w:cs="Times New Roman"/>
          <w:b/>
          <w:noProof/>
          <w:sz w:val="24"/>
          <w:szCs w:val="24"/>
        </w:rPr>
        <w:t xml:space="preserve"> </w:t>
      </w:r>
      <w:r w:rsidR="008443E1" w:rsidRPr="0035060B">
        <w:rPr>
          <w:rFonts w:ascii="Times New Roman" w:hAnsi="Times New Roman" w:cs="Times New Roman"/>
          <w:b/>
          <w:noProof/>
          <w:sz w:val="24"/>
          <w:szCs w:val="24"/>
        </w:rPr>
        <w:t>субаренды</w:t>
      </w:r>
      <w:r w:rsidR="00621F91" w:rsidRPr="0035060B">
        <w:rPr>
          <w:rFonts w:ascii="Times New Roman" w:hAnsi="Times New Roman" w:cs="Times New Roman"/>
          <w:b/>
          <w:noProof/>
          <w:sz w:val="24"/>
          <w:szCs w:val="24"/>
        </w:rPr>
        <w:t xml:space="preserve"> №</w:t>
      </w:r>
      <w:r w:rsidR="004E5E50" w:rsidRPr="0035060B">
        <w:rPr>
          <w:rFonts w:ascii="Times New Roman" w:hAnsi="Times New Roman" w:cs="Times New Roman"/>
          <w:b/>
          <w:noProof/>
          <w:sz w:val="24"/>
          <w:szCs w:val="24"/>
        </w:rPr>
        <w:t xml:space="preserve"> </w:t>
      </w:r>
      <w:r w:rsidR="00301F03">
        <w:rPr>
          <w:rFonts w:ascii="Times New Roman" w:hAnsi="Times New Roman" w:cs="Times New Roman"/>
          <w:b/>
          <w:noProof/>
          <w:sz w:val="24"/>
          <w:szCs w:val="24"/>
        </w:rPr>
        <w:t>_______</w:t>
      </w:r>
    </w:p>
    <w:p w:rsidR="00907F4B" w:rsidRPr="0035060B" w:rsidRDefault="00907F4B" w:rsidP="00785FA9">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субаренды нежилых помещений</w:t>
      </w:r>
    </w:p>
    <w:p w:rsidR="00621F91" w:rsidRPr="0035060B" w:rsidRDefault="00621F91" w:rsidP="00BE5E40">
      <w:pPr>
        <w:spacing w:after="0"/>
        <w:jc w:val="both"/>
        <w:rPr>
          <w:rFonts w:ascii="Times New Roman" w:hAnsi="Times New Roman" w:cs="Times New Roman"/>
          <w:noProof/>
          <w:sz w:val="24"/>
          <w:szCs w:val="24"/>
        </w:rPr>
      </w:pPr>
    </w:p>
    <w:p w:rsidR="00621F91" w:rsidRPr="0035060B" w:rsidRDefault="00785FA9" w:rsidP="00AB0142">
      <w:pPr>
        <w:tabs>
          <w:tab w:val="left" w:pos="7938"/>
        </w:tabs>
        <w:spacing w:after="0"/>
        <w:jc w:val="both"/>
        <w:rPr>
          <w:rFonts w:ascii="Times New Roman" w:hAnsi="Times New Roman" w:cs="Times New Roman"/>
          <w:noProof/>
          <w:sz w:val="24"/>
          <w:szCs w:val="24"/>
        </w:rPr>
      </w:pPr>
      <w:r w:rsidRPr="0035060B">
        <w:rPr>
          <w:rFonts w:ascii="Times New Roman" w:hAnsi="Times New Roman" w:cs="Times New Roman"/>
          <w:noProof/>
          <w:sz w:val="24"/>
          <w:szCs w:val="24"/>
        </w:rPr>
        <w:t>пгт. Южно-Курильск</w:t>
      </w:r>
      <w:r w:rsidR="004E5E50" w:rsidRPr="0035060B">
        <w:rPr>
          <w:rFonts w:ascii="Times New Roman" w:hAnsi="Times New Roman" w:cs="Times New Roman"/>
          <w:noProof/>
          <w:sz w:val="24"/>
          <w:szCs w:val="24"/>
        </w:rPr>
        <w:tab/>
      </w:r>
      <w:r w:rsidR="00621F91" w:rsidRPr="0035060B">
        <w:rPr>
          <w:rFonts w:ascii="Times New Roman" w:hAnsi="Times New Roman" w:cs="Times New Roman"/>
          <w:noProof/>
          <w:sz w:val="24"/>
          <w:szCs w:val="24"/>
        </w:rPr>
        <w:t>«</w:t>
      </w:r>
      <w:r w:rsidR="00907F4B">
        <w:rPr>
          <w:rFonts w:ascii="Times New Roman" w:hAnsi="Times New Roman" w:cs="Times New Roman"/>
          <w:noProof/>
          <w:sz w:val="24"/>
          <w:szCs w:val="24"/>
        </w:rPr>
        <w:t>__</w:t>
      </w:r>
      <w:r w:rsidR="00621F91" w:rsidRPr="0035060B">
        <w:rPr>
          <w:rFonts w:ascii="Times New Roman" w:hAnsi="Times New Roman" w:cs="Times New Roman"/>
          <w:noProof/>
          <w:sz w:val="24"/>
          <w:szCs w:val="24"/>
        </w:rPr>
        <w:t>»</w:t>
      </w:r>
      <w:r w:rsidR="00C1385D" w:rsidRPr="0035060B">
        <w:rPr>
          <w:rFonts w:ascii="Times New Roman" w:hAnsi="Times New Roman" w:cs="Times New Roman"/>
          <w:noProof/>
          <w:sz w:val="24"/>
          <w:szCs w:val="24"/>
        </w:rPr>
        <w:t xml:space="preserve"> </w:t>
      </w:r>
      <w:r w:rsidR="00907F4B">
        <w:rPr>
          <w:rFonts w:ascii="Times New Roman" w:hAnsi="Times New Roman" w:cs="Times New Roman"/>
          <w:noProof/>
          <w:sz w:val="24"/>
          <w:szCs w:val="24"/>
        </w:rPr>
        <w:t>________</w:t>
      </w:r>
      <w:r w:rsidR="00C65FB9" w:rsidRPr="0035060B">
        <w:rPr>
          <w:rFonts w:ascii="Times New Roman" w:hAnsi="Times New Roman" w:cs="Times New Roman"/>
          <w:noProof/>
          <w:sz w:val="24"/>
          <w:szCs w:val="24"/>
        </w:rPr>
        <w:t xml:space="preserve"> </w:t>
      </w:r>
      <w:r w:rsidR="001C44D5" w:rsidRPr="0035060B">
        <w:rPr>
          <w:rFonts w:ascii="Times New Roman" w:hAnsi="Times New Roman" w:cs="Times New Roman"/>
          <w:noProof/>
          <w:sz w:val="24"/>
          <w:szCs w:val="24"/>
        </w:rPr>
        <w:t>202</w:t>
      </w:r>
      <w:r w:rsidR="00301F03">
        <w:rPr>
          <w:rFonts w:ascii="Times New Roman" w:hAnsi="Times New Roman" w:cs="Times New Roman"/>
          <w:noProof/>
          <w:sz w:val="24"/>
          <w:szCs w:val="24"/>
        </w:rPr>
        <w:t>1</w:t>
      </w:r>
      <w:r w:rsidR="00C1385D" w:rsidRPr="0035060B">
        <w:rPr>
          <w:rFonts w:ascii="Times New Roman" w:hAnsi="Times New Roman" w:cs="Times New Roman"/>
          <w:noProof/>
          <w:sz w:val="24"/>
          <w:szCs w:val="24"/>
        </w:rPr>
        <w:t xml:space="preserve"> </w:t>
      </w:r>
      <w:r w:rsidR="00621F91" w:rsidRPr="0035060B">
        <w:rPr>
          <w:rFonts w:ascii="Times New Roman" w:hAnsi="Times New Roman" w:cs="Times New Roman"/>
          <w:noProof/>
          <w:sz w:val="24"/>
          <w:szCs w:val="24"/>
        </w:rPr>
        <w:t>г.</w:t>
      </w:r>
    </w:p>
    <w:p w:rsidR="00621F91" w:rsidRPr="0035060B" w:rsidRDefault="00C65FB9" w:rsidP="00BE5E40">
      <w:pPr>
        <w:spacing w:after="0"/>
        <w:ind w:firstLine="709"/>
        <w:jc w:val="both"/>
        <w:rPr>
          <w:rFonts w:ascii="Times New Roman" w:hAnsi="Times New Roman" w:cs="Times New Roman"/>
          <w:noProof/>
          <w:sz w:val="24"/>
          <w:szCs w:val="24"/>
        </w:rPr>
      </w:pPr>
      <w:r w:rsidRPr="0035060B">
        <w:rPr>
          <w:rFonts w:ascii="Times New Roman" w:hAnsi="Times New Roman" w:cs="Times New Roman"/>
          <w:noProof/>
          <w:sz w:val="24"/>
          <w:szCs w:val="24"/>
        </w:rPr>
        <w:t xml:space="preserve"> </w:t>
      </w:r>
    </w:p>
    <w:p w:rsidR="00627F51" w:rsidRDefault="004D4945" w:rsidP="00A96944">
      <w:pPr>
        <w:spacing w:after="0"/>
        <w:ind w:firstLine="709"/>
        <w:jc w:val="both"/>
        <w:rPr>
          <w:rFonts w:ascii="Times New Roman" w:hAnsi="Times New Roman" w:cs="Times New Roman"/>
          <w:noProof/>
          <w:sz w:val="24"/>
          <w:szCs w:val="24"/>
        </w:rPr>
      </w:pPr>
      <w:r w:rsidRPr="0035060B">
        <w:rPr>
          <w:rFonts w:ascii="Times New Roman" w:hAnsi="Times New Roman" w:cs="Times New Roman"/>
          <w:b/>
          <w:noProof/>
          <w:sz w:val="24"/>
          <w:szCs w:val="24"/>
        </w:rPr>
        <w:t>Общество с ограниченной ответственностью «</w:t>
      </w:r>
      <w:r w:rsidR="001C44D5" w:rsidRPr="0035060B">
        <w:rPr>
          <w:rFonts w:ascii="Times New Roman" w:hAnsi="Times New Roman" w:cs="Times New Roman"/>
          <w:b/>
          <w:noProof/>
          <w:sz w:val="24"/>
          <w:szCs w:val="24"/>
        </w:rPr>
        <w:t>Портовик</w:t>
      </w:r>
      <w:r w:rsidRPr="0035060B">
        <w:rPr>
          <w:rFonts w:ascii="Times New Roman" w:hAnsi="Times New Roman" w:cs="Times New Roman"/>
          <w:b/>
          <w:noProof/>
          <w:sz w:val="24"/>
          <w:szCs w:val="24"/>
        </w:rPr>
        <w:t>»</w:t>
      </w:r>
      <w:r w:rsidR="007C2736" w:rsidRPr="0035060B">
        <w:rPr>
          <w:rFonts w:ascii="Times New Roman" w:hAnsi="Times New Roman" w:cs="Times New Roman"/>
          <w:noProof/>
          <w:sz w:val="24"/>
          <w:szCs w:val="24"/>
        </w:rPr>
        <w:t xml:space="preserve">, именуемое в дальнейшем </w:t>
      </w:r>
      <w:r w:rsidR="007C2736" w:rsidRPr="0035060B">
        <w:rPr>
          <w:rFonts w:ascii="Times New Roman" w:hAnsi="Times New Roman" w:cs="Times New Roman"/>
          <w:b/>
          <w:noProof/>
          <w:sz w:val="24"/>
          <w:szCs w:val="24"/>
        </w:rPr>
        <w:t>«</w:t>
      </w:r>
      <w:r w:rsidR="00064529" w:rsidRPr="0035060B">
        <w:rPr>
          <w:rFonts w:ascii="Times New Roman" w:hAnsi="Times New Roman" w:cs="Times New Roman"/>
          <w:b/>
          <w:noProof/>
          <w:sz w:val="24"/>
          <w:szCs w:val="24"/>
        </w:rPr>
        <w:t>Арендодатель</w:t>
      </w:r>
      <w:r w:rsidR="007C2736" w:rsidRPr="0035060B">
        <w:rPr>
          <w:rFonts w:ascii="Times New Roman" w:hAnsi="Times New Roman" w:cs="Times New Roman"/>
          <w:b/>
          <w:noProof/>
          <w:sz w:val="24"/>
          <w:szCs w:val="24"/>
        </w:rPr>
        <w:t>»</w:t>
      </w:r>
      <w:r w:rsidR="007C2736" w:rsidRPr="0035060B">
        <w:rPr>
          <w:rFonts w:ascii="Times New Roman" w:hAnsi="Times New Roman" w:cs="Times New Roman"/>
          <w:noProof/>
          <w:sz w:val="24"/>
          <w:szCs w:val="24"/>
        </w:rPr>
        <w:t xml:space="preserve">, в лице </w:t>
      </w:r>
      <w:r w:rsidR="00984119">
        <w:rPr>
          <w:rFonts w:ascii="Times New Roman" w:hAnsi="Times New Roman" w:cs="Times New Roman"/>
          <w:noProof/>
          <w:sz w:val="24"/>
          <w:szCs w:val="24"/>
        </w:rPr>
        <w:t>________________________________________</w:t>
      </w:r>
      <w:r w:rsidR="007C2736" w:rsidRPr="0035060B">
        <w:rPr>
          <w:rFonts w:ascii="Times New Roman" w:hAnsi="Times New Roman" w:cs="Times New Roman"/>
          <w:noProof/>
          <w:sz w:val="24"/>
          <w:szCs w:val="24"/>
        </w:rPr>
        <w:t xml:space="preserve">, действующего на основании Устава, </w:t>
      </w:r>
      <w:r w:rsidR="00762F5E" w:rsidRPr="0035060B">
        <w:rPr>
          <w:rFonts w:ascii="Times New Roman" w:hAnsi="Times New Roman" w:cs="Times New Roman"/>
          <w:noProof/>
          <w:sz w:val="24"/>
          <w:szCs w:val="24"/>
        </w:rPr>
        <w:t>с одной стороны, и</w:t>
      </w:r>
      <w:r w:rsidR="001C44D5" w:rsidRPr="0035060B">
        <w:rPr>
          <w:rFonts w:ascii="Times New Roman" w:hAnsi="Times New Roman" w:cs="Times New Roman"/>
          <w:noProof/>
          <w:sz w:val="24"/>
          <w:szCs w:val="24"/>
        </w:rPr>
        <w:t xml:space="preserve"> </w:t>
      </w:r>
      <w:r w:rsidR="00907F4B">
        <w:rPr>
          <w:rFonts w:ascii="Times New Roman" w:hAnsi="Times New Roman" w:cs="Times New Roman"/>
          <w:b/>
          <w:noProof/>
          <w:sz w:val="24"/>
          <w:szCs w:val="24"/>
        </w:rPr>
        <w:t>Федеральное государственное бюджетное учреждение «Администрация морских портов Сахалина, Курил и Камчатки» (ФГБУ «АМП Сахалина, Курил и Камчатки»),</w:t>
      </w:r>
      <w:r w:rsidR="00A05BDC" w:rsidRPr="0035060B">
        <w:rPr>
          <w:rFonts w:ascii="Times New Roman" w:hAnsi="Times New Roman" w:cs="Times New Roman"/>
          <w:noProof/>
          <w:sz w:val="24"/>
          <w:szCs w:val="24"/>
        </w:rPr>
        <w:t xml:space="preserve"> именуемое в дальнейшем </w:t>
      </w:r>
      <w:r w:rsidR="00907F4B">
        <w:rPr>
          <w:rFonts w:ascii="Times New Roman" w:hAnsi="Times New Roman" w:cs="Times New Roman"/>
          <w:b/>
          <w:noProof/>
          <w:sz w:val="24"/>
          <w:szCs w:val="24"/>
        </w:rPr>
        <w:t>«Суба</w:t>
      </w:r>
      <w:r w:rsidR="00A05BDC" w:rsidRPr="0035060B">
        <w:rPr>
          <w:rFonts w:ascii="Times New Roman" w:hAnsi="Times New Roman" w:cs="Times New Roman"/>
          <w:b/>
          <w:noProof/>
          <w:sz w:val="24"/>
          <w:szCs w:val="24"/>
        </w:rPr>
        <w:t>рендатор»,</w:t>
      </w:r>
      <w:r w:rsidR="00A05BDC" w:rsidRPr="0035060B">
        <w:rPr>
          <w:rFonts w:ascii="Times New Roman" w:hAnsi="Times New Roman" w:cs="Times New Roman"/>
          <w:noProof/>
          <w:sz w:val="24"/>
          <w:szCs w:val="24"/>
        </w:rPr>
        <w:t xml:space="preserve"> в лице </w:t>
      </w:r>
      <w:r w:rsidR="00984119">
        <w:rPr>
          <w:rFonts w:ascii="Times New Roman" w:hAnsi="Times New Roman" w:cs="Times New Roman"/>
          <w:noProof/>
          <w:sz w:val="24"/>
          <w:szCs w:val="24"/>
        </w:rPr>
        <w:t>-_________________________________</w:t>
      </w:r>
      <w:r w:rsidR="00A05BDC" w:rsidRPr="0035060B">
        <w:rPr>
          <w:rFonts w:ascii="Times New Roman" w:hAnsi="Times New Roman" w:cs="Times New Roman"/>
          <w:noProof/>
          <w:sz w:val="24"/>
          <w:szCs w:val="24"/>
        </w:rPr>
        <w:t xml:space="preserve">, </w:t>
      </w:r>
      <w:r w:rsidR="00CC2E1E">
        <w:rPr>
          <w:rFonts w:ascii="Times New Roman" w:hAnsi="Times New Roman" w:cs="Times New Roman"/>
          <w:noProof/>
          <w:sz w:val="24"/>
          <w:szCs w:val="24"/>
        </w:rPr>
        <w:t>действующей</w:t>
      </w:r>
      <w:r w:rsidR="00A05BDC" w:rsidRPr="0035060B">
        <w:rPr>
          <w:rFonts w:ascii="Times New Roman" w:hAnsi="Times New Roman" w:cs="Times New Roman"/>
          <w:noProof/>
          <w:sz w:val="24"/>
          <w:szCs w:val="24"/>
        </w:rPr>
        <w:t xml:space="preserve"> на основании </w:t>
      </w:r>
      <w:r w:rsidR="00907F4B">
        <w:rPr>
          <w:rFonts w:ascii="Times New Roman" w:hAnsi="Times New Roman" w:cs="Times New Roman"/>
          <w:noProof/>
          <w:sz w:val="24"/>
          <w:szCs w:val="24"/>
        </w:rPr>
        <w:t>Устава,</w:t>
      </w:r>
      <w:r w:rsidR="00A05BDC" w:rsidRPr="0035060B">
        <w:rPr>
          <w:rFonts w:ascii="Times New Roman" w:hAnsi="Times New Roman" w:cs="Times New Roman"/>
          <w:noProof/>
          <w:sz w:val="24"/>
          <w:szCs w:val="24"/>
        </w:rPr>
        <w:t xml:space="preserve"> с другой стороны,</w:t>
      </w:r>
      <w:r w:rsidR="007C2736" w:rsidRPr="0035060B">
        <w:rPr>
          <w:rFonts w:ascii="Times New Roman" w:hAnsi="Times New Roman" w:cs="Times New Roman"/>
          <w:noProof/>
          <w:sz w:val="24"/>
          <w:szCs w:val="24"/>
        </w:rPr>
        <w:t xml:space="preserve"> </w:t>
      </w:r>
      <w:r w:rsidR="007C2736" w:rsidRPr="0035060B">
        <w:rPr>
          <w:rFonts w:ascii="Times New Roman" w:hAnsi="Times New Roman" w:cs="Times New Roman"/>
          <w:b/>
          <w:noProof/>
          <w:sz w:val="24"/>
          <w:szCs w:val="24"/>
        </w:rPr>
        <w:t>совместно именуемые</w:t>
      </w:r>
      <w:r w:rsidR="007C2736" w:rsidRPr="0035060B">
        <w:rPr>
          <w:rFonts w:ascii="Times New Roman" w:hAnsi="Times New Roman" w:cs="Times New Roman"/>
          <w:noProof/>
          <w:sz w:val="24"/>
          <w:szCs w:val="24"/>
        </w:rPr>
        <w:t xml:space="preserve"> </w:t>
      </w:r>
      <w:r w:rsidR="007C2736" w:rsidRPr="0035060B">
        <w:rPr>
          <w:rFonts w:ascii="Times New Roman" w:hAnsi="Times New Roman" w:cs="Times New Roman"/>
          <w:b/>
          <w:noProof/>
          <w:sz w:val="24"/>
          <w:szCs w:val="24"/>
        </w:rPr>
        <w:t>«Стороны</w:t>
      </w:r>
      <w:r w:rsidR="00CF3A94" w:rsidRPr="0035060B">
        <w:rPr>
          <w:rFonts w:ascii="Times New Roman" w:hAnsi="Times New Roman" w:cs="Times New Roman"/>
          <w:b/>
          <w:noProof/>
          <w:sz w:val="24"/>
          <w:szCs w:val="24"/>
        </w:rPr>
        <w:t>»</w:t>
      </w:r>
      <w:r w:rsidR="00907F4B">
        <w:rPr>
          <w:rFonts w:ascii="Times New Roman" w:hAnsi="Times New Roman" w:cs="Times New Roman"/>
          <w:b/>
          <w:noProof/>
          <w:sz w:val="24"/>
          <w:szCs w:val="24"/>
        </w:rPr>
        <w:t xml:space="preserve">, </w:t>
      </w:r>
      <w:r w:rsidR="00907F4B" w:rsidRPr="00907F4B">
        <w:rPr>
          <w:rFonts w:ascii="Times New Roman" w:hAnsi="Times New Roman" w:cs="Times New Roman"/>
          <w:noProof/>
          <w:sz w:val="24"/>
          <w:szCs w:val="24"/>
        </w:rPr>
        <w:t>согласно</w:t>
      </w:r>
      <w:r w:rsidR="00907F4B">
        <w:rPr>
          <w:rFonts w:ascii="Times New Roman" w:hAnsi="Times New Roman" w:cs="Times New Roman"/>
          <w:noProof/>
          <w:sz w:val="24"/>
          <w:szCs w:val="24"/>
        </w:rPr>
        <w:t xml:space="preserve"> Федеральному закону от 18.07.2011 </w:t>
      </w:r>
      <w:r w:rsidR="00907F4B">
        <w:rPr>
          <w:rFonts w:ascii="Times New Roman" w:hAnsi="Times New Roman" w:cs="Times New Roman"/>
          <w:noProof/>
          <w:sz w:val="24"/>
          <w:szCs w:val="24"/>
          <w:lang w:val="en-US"/>
        </w:rPr>
        <w:t>N</w:t>
      </w:r>
      <w:r w:rsidR="00907F4B">
        <w:rPr>
          <w:rFonts w:ascii="Times New Roman" w:hAnsi="Times New Roman" w:cs="Times New Roman"/>
          <w:noProof/>
          <w:sz w:val="24"/>
          <w:szCs w:val="24"/>
        </w:rPr>
        <w:t xml:space="preserve"> 223-ФЗ «О закупках товаров, работ, услуг отдельными видами юридических лиц», п.п. 24 п. 4.8.1. Положения «О закупках товаров, работ, услуг для нужд ФГБУ «АМП Сахалина, Курил и Камчатки»,</w:t>
      </w:r>
      <w:r w:rsidR="00CF3A94" w:rsidRPr="0035060B">
        <w:rPr>
          <w:rFonts w:ascii="Times New Roman" w:hAnsi="Times New Roman" w:cs="Times New Roman"/>
          <w:noProof/>
          <w:sz w:val="24"/>
          <w:szCs w:val="24"/>
        </w:rPr>
        <w:t xml:space="preserve"> </w:t>
      </w:r>
      <w:r w:rsidR="008930F9" w:rsidRPr="0035060B">
        <w:rPr>
          <w:rFonts w:ascii="Times New Roman" w:hAnsi="Times New Roman" w:cs="Times New Roman"/>
          <w:noProof/>
          <w:sz w:val="24"/>
          <w:szCs w:val="24"/>
        </w:rPr>
        <w:t xml:space="preserve">заключили настоящий </w:t>
      </w:r>
      <w:r w:rsidR="00907F4B">
        <w:rPr>
          <w:rFonts w:ascii="Times New Roman" w:hAnsi="Times New Roman" w:cs="Times New Roman"/>
          <w:noProof/>
          <w:sz w:val="24"/>
          <w:szCs w:val="24"/>
        </w:rPr>
        <w:t>Контракт</w:t>
      </w:r>
      <w:r w:rsidR="008930F9" w:rsidRPr="0035060B">
        <w:rPr>
          <w:rFonts w:ascii="Times New Roman" w:hAnsi="Times New Roman" w:cs="Times New Roman"/>
          <w:noProof/>
          <w:sz w:val="24"/>
          <w:szCs w:val="24"/>
        </w:rPr>
        <w:t xml:space="preserve"> о нижеследующем</w:t>
      </w:r>
      <w:r w:rsidR="00627F51" w:rsidRPr="0035060B">
        <w:rPr>
          <w:rFonts w:ascii="Times New Roman" w:hAnsi="Times New Roman" w:cs="Times New Roman"/>
          <w:noProof/>
          <w:sz w:val="24"/>
          <w:szCs w:val="24"/>
        </w:rPr>
        <w:t>:</w:t>
      </w:r>
    </w:p>
    <w:p w:rsidR="00907F4B" w:rsidRPr="0035060B" w:rsidRDefault="00907F4B" w:rsidP="00A96944">
      <w:pPr>
        <w:spacing w:after="0"/>
        <w:ind w:firstLine="709"/>
        <w:jc w:val="both"/>
        <w:rPr>
          <w:rFonts w:ascii="Times New Roman" w:hAnsi="Times New Roman" w:cs="Times New Roman"/>
          <w:noProof/>
          <w:sz w:val="24"/>
          <w:szCs w:val="24"/>
        </w:rPr>
      </w:pPr>
    </w:p>
    <w:p w:rsidR="004D4945" w:rsidRPr="0035060B" w:rsidRDefault="00627F51" w:rsidP="00BE5E40">
      <w:pPr>
        <w:pStyle w:val="a5"/>
        <w:numPr>
          <w:ilvl w:val="0"/>
          <w:numId w:val="1"/>
        </w:numPr>
        <w:spacing w:after="0"/>
        <w:ind w:left="0" w:firstLine="0"/>
        <w:jc w:val="center"/>
        <w:rPr>
          <w:rFonts w:ascii="Times New Roman" w:hAnsi="Times New Roman" w:cs="Times New Roman"/>
          <w:b/>
          <w:noProof/>
          <w:sz w:val="24"/>
          <w:szCs w:val="24"/>
        </w:rPr>
      </w:pPr>
      <w:r w:rsidRPr="0035060B">
        <w:rPr>
          <w:rFonts w:ascii="Times New Roman" w:hAnsi="Times New Roman" w:cs="Times New Roman"/>
          <w:b/>
          <w:noProof/>
          <w:sz w:val="24"/>
          <w:szCs w:val="24"/>
        </w:rPr>
        <w:t xml:space="preserve">Предмет </w:t>
      </w:r>
      <w:r w:rsidR="00907F4B">
        <w:rPr>
          <w:rFonts w:ascii="Times New Roman" w:hAnsi="Times New Roman" w:cs="Times New Roman"/>
          <w:b/>
          <w:noProof/>
          <w:sz w:val="24"/>
          <w:szCs w:val="24"/>
        </w:rPr>
        <w:t>Контракта</w:t>
      </w:r>
    </w:p>
    <w:p w:rsidR="007E0E65" w:rsidRPr="0035060B" w:rsidRDefault="007E0E65" w:rsidP="007E0E65">
      <w:pPr>
        <w:pStyle w:val="a5"/>
        <w:spacing w:after="0"/>
        <w:ind w:left="0"/>
        <w:rPr>
          <w:rFonts w:ascii="Times New Roman" w:hAnsi="Times New Roman" w:cs="Times New Roman"/>
          <w:b/>
          <w:noProof/>
          <w:sz w:val="24"/>
          <w:szCs w:val="24"/>
        </w:rPr>
      </w:pPr>
    </w:p>
    <w:p w:rsidR="009E18C5" w:rsidRPr="0035060B" w:rsidRDefault="00907F4B" w:rsidP="009E18C5">
      <w:pPr>
        <w:pStyle w:val="a5"/>
        <w:numPr>
          <w:ilvl w:val="1"/>
          <w:numId w:val="1"/>
        </w:numPr>
        <w:spacing w:after="0"/>
        <w:ind w:left="0" w:firstLine="709"/>
        <w:jc w:val="both"/>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t>Арендодатель передает, а Суба</w:t>
      </w:r>
      <w:r w:rsidR="009E18C5" w:rsidRPr="0035060B">
        <w:rPr>
          <w:rFonts w:ascii="Times New Roman" w:hAnsi="Times New Roman" w:cs="Times New Roman"/>
          <w:noProof/>
          <w:sz w:val="24"/>
          <w:szCs w:val="24"/>
        </w:rPr>
        <w:t>рендатор принимает во временное</w:t>
      </w:r>
      <w:r w:rsidR="001625A1">
        <w:rPr>
          <w:rFonts w:ascii="Times New Roman" w:hAnsi="Times New Roman" w:cs="Times New Roman"/>
          <w:noProof/>
          <w:sz w:val="24"/>
          <w:szCs w:val="24"/>
        </w:rPr>
        <w:t xml:space="preserve"> пользование нежилые помещения, </w:t>
      </w:r>
      <w:r w:rsidR="00A37892">
        <w:rPr>
          <w:rFonts w:ascii="Times New Roman" w:hAnsi="Times New Roman" w:cs="Times New Roman"/>
          <w:noProof/>
          <w:sz w:val="24"/>
          <w:szCs w:val="24"/>
        </w:rPr>
        <w:t xml:space="preserve">кабинет № </w:t>
      </w:r>
      <w:r>
        <w:rPr>
          <w:rFonts w:ascii="Times New Roman" w:hAnsi="Times New Roman" w:cs="Times New Roman"/>
          <w:noProof/>
          <w:sz w:val="24"/>
          <w:szCs w:val="24"/>
        </w:rPr>
        <w:t>14</w:t>
      </w:r>
      <w:r w:rsidR="009E18C5" w:rsidRPr="0035060B">
        <w:rPr>
          <w:rFonts w:ascii="Times New Roman" w:hAnsi="Times New Roman" w:cs="Times New Roman"/>
          <w:noProof/>
          <w:sz w:val="24"/>
          <w:szCs w:val="24"/>
        </w:rPr>
        <w:t xml:space="preserve"> </w:t>
      </w:r>
      <w:r w:rsidR="001625A1">
        <w:rPr>
          <w:rFonts w:ascii="Times New Roman" w:hAnsi="Times New Roman" w:cs="Times New Roman"/>
          <w:noProof/>
          <w:sz w:val="24"/>
          <w:szCs w:val="24"/>
        </w:rPr>
        <w:t>(</w:t>
      </w:r>
      <w:r w:rsidR="009E18C5" w:rsidRPr="0035060B">
        <w:rPr>
          <w:rFonts w:ascii="Times New Roman" w:hAnsi="Times New Roman" w:cs="Times New Roman"/>
          <w:noProof/>
          <w:sz w:val="24"/>
          <w:szCs w:val="24"/>
        </w:rPr>
        <w:t xml:space="preserve">по техническому </w:t>
      </w:r>
      <w:r>
        <w:rPr>
          <w:rFonts w:ascii="Times New Roman" w:hAnsi="Times New Roman" w:cs="Times New Roman"/>
          <w:noProof/>
          <w:sz w:val="24"/>
          <w:szCs w:val="24"/>
        </w:rPr>
        <w:t>паспорту</w:t>
      </w:r>
      <w:r w:rsidR="009E18C5" w:rsidRPr="0035060B">
        <w:rPr>
          <w:rFonts w:ascii="Times New Roman" w:hAnsi="Times New Roman" w:cs="Times New Roman"/>
          <w:noProof/>
          <w:sz w:val="24"/>
          <w:szCs w:val="24"/>
        </w:rPr>
        <w:t xml:space="preserve"> номер помещения </w:t>
      </w:r>
      <w:r>
        <w:rPr>
          <w:rFonts w:ascii="Times New Roman" w:hAnsi="Times New Roman" w:cs="Times New Roman"/>
          <w:noProof/>
          <w:sz w:val="24"/>
          <w:szCs w:val="24"/>
        </w:rPr>
        <w:t>6</w:t>
      </w:r>
      <w:r w:rsidR="009E18C5" w:rsidRPr="0035060B">
        <w:rPr>
          <w:rFonts w:ascii="Times New Roman" w:hAnsi="Times New Roman" w:cs="Times New Roman"/>
          <w:noProof/>
          <w:sz w:val="24"/>
          <w:szCs w:val="24"/>
        </w:rPr>
        <w:t xml:space="preserve">) </w:t>
      </w:r>
      <w:r>
        <w:rPr>
          <w:rFonts w:ascii="Times New Roman" w:hAnsi="Times New Roman" w:cs="Times New Roman"/>
          <w:noProof/>
          <w:sz w:val="24"/>
          <w:szCs w:val="24"/>
        </w:rPr>
        <w:t>(14,6 кв.м.), № 27 (по техническому паспорту номер помещения 1) (18,3 кв.м.) и № 28 (по техническому паспорту номер помещения 2) (10,9 кв.м.)</w:t>
      </w:r>
      <w:r w:rsidR="009A5F63">
        <w:rPr>
          <w:rFonts w:ascii="Times New Roman" w:hAnsi="Times New Roman" w:cs="Times New Roman"/>
          <w:noProof/>
          <w:sz w:val="24"/>
          <w:szCs w:val="24"/>
        </w:rPr>
        <w:t xml:space="preserve">, согласно схеме расположения (Приложение № 1,2), </w:t>
      </w:r>
      <w:r w:rsidR="009E18C5" w:rsidRPr="0035060B">
        <w:rPr>
          <w:rFonts w:ascii="Times New Roman" w:hAnsi="Times New Roman" w:cs="Times New Roman"/>
          <w:noProof/>
          <w:sz w:val="24"/>
          <w:szCs w:val="24"/>
        </w:rPr>
        <w:t>для разме</w:t>
      </w:r>
      <w:r w:rsidR="009A5F63">
        <w:rPr>
          <w:rFonts w:ascii="Times New Roman" w:hAnsi="Times New Roman" w:cs="Times New Roman"/>
          <w:noProof/>
          <w:sz w:val="24"/>
          <w:szCs w:val="24"/>
        </w:rPr>
        <w:t>щ</w:t>
      </w:r>
      <w:r w:rsidR="009E18C5" w:rsidRPr="0035060B">
        <w:rPr>
          <w:rFonts w:ascii="Times New Roman" w:hAnsi="Times New Roman" w:cs="Times New Roman"/>
          <w:noProof/>
          <w:sz w:val="24"/>
          <w:szCs w:val="24"/>
        </w:rPr>
        <w:t>ения офиса. Помещение расположено на втором</w:t>
      </w:r>
      <w:r w:rsidR="009A5F63">
        <w:rPr>
          <w:rFonts w:ascii="Times New Roman" w:hAnsi="Times New Roman" w:cs="Times New Roman"/>
          <w:noProof/>
          <w:sz w:val="24"/>
          <w:szCs w:val="24"/>
        </w:rPr>
        <w:t xml:space="preserve"> и третьем</w:t>
      </w:r>
      <w:r w:rsidR="009E18C5" w:rsidRPr="0035060B">
        <w:rPr>
          <w:rFonts w:ascii="Times New Roman" w:hAnsi="Times New Roman" w:cs="Times New Roman"/>
          <w:noProof/>
          <w:sz w:val="24"/>
          <w:szCs w:val="24"/>
        </w:rPr>
        <w:t xml:space="preserve"> этаже в здании морского вокзала, по адресу: </w:t>
      </w:r>
      <w:r w:rsidR="009E18C5" w:rsidRPr="0035060B">
        <w:rPr>
          <w:rFonts w:ascii="Times New Roman" w:hAnsi="Times New Roman" w:cs="Times New Roman"/>
          <w:b/>
          <w:noProof/>
          <w:sz w:val="24"/>
          <w:szCs w:val="24"/>
        </w:rPr>
        <w:t xml:space="preserve"> </w:t>
      </w:r>
      <w:r w:rsidR="009E18C5" w:rsidRPr="0035060B">
        <w:rPr>
          <w:rFonts w:ascii="Times New Roman" w:hAnsi="Times New Roman" w:cs="Times New Roman"/>
          <w:noProof/>
          <w:sz w:val="24"/>
          <w:szCs w:val="24"/>
        </w:rPr>
        <w:t xml:space="preserve">Сахалинская область, о.Кунашир, п.г.т. Южно-Курильск, </w:t>
      </w:r>
      <w:r w:rsidR="001C44D5" w:rsidRPr="0035060B">
        <w:rPr>
          <w:rFonts w:ascii="Times New Roman" w:hAnsi="Times New Roman" w:cs="Times New Roman"/>
          <w:noProof/>
          <w:sz w:val="24"/>
          <w:szCs w:val="24"/>
        </w:rPr>
        <w:t xml:space="preserve"> </w:t>
      </w:r>
      <w:r w:rsidR="009E18C5" w:rsidRPr="0035060B">
        <w:rPr>
          <w:rFonts w:ascii="Times New Roman" w:hAnsi="Times New Roman" w:cs="Times New Roman"/>
          <w:noProof/>
          <w:sz w:val="24"/>
          <w:szCs w:val="24"/>
        </w:rPr>
        <w:t>ул.</w:t>
      </w:r>
      <w:r w:rsidR="001C44D5" w:rsidRPr="0035060B">
        <w:rPr>
          <w:rFonts w:ascii="Times New Roman" w:hAnsi="Times New Roman" w:cs="Times New Roman"/>
          <w:noProof/>
          <w:sz w:val="24"/>
          <w:szCs w:val="24"/>
        </w:rPr>
        <w:t xml:space="preserve"> </w:t>
      </w:r>
      <w:r w:rsidR="009E18C5" w:rsidRPr="0035060B">
        <w:rPr>
          <w:rFonts w:ascii="Times New Roman" w:hAnsi="Times New Roman" w:cs="Times New Roman"/>
          <w:noProof/>
          <w:sz w:val="24"/>
          <w:szCs w:val="24"/>
        </w:rPr>
        <w:t>Заводская, д. 27.</w:t>
      </w:r>
    </w:p>
    <w:p w:rsidR="001625A1" w:rsidRPr="001D7CA2" w:rsidRDefault="001625A1" w:rsidP="001625A1">
      <w:pPr>
        <w:pStyle w:val="a5"/>
        <w:numPr>
          <w:ilvl w:val="1"/>
          <w:numId w:val="1"/>
        </w:numPr>
        <w:spacing w:after="0"/>
        <w:ind w:left="0" w:firstLine="709"/>
        <w:jc w:val="both"/>
        <w:rPr>
          <w:rFonts w:ascii="Times New Roman" w:hAnsi="Times New Roman" w:cs="Times New Roman"/>
          <w:noProof/>
          <w:sz w:val="24"/>
          <w:szCs w:val="24"/>
        </w:rPr>
      </w:pPr>
      <w:r w:rsidRPr="001D7CA2">
        <w:rPr>
          <w:rFonts w:ascii="Times New Roman" w:hAnsi="Times New Roman" w:cs="Times New Roman"/>
          <w:noProof/>
          <w:sz w:val="24"/>
          <w:szCs w:val="24"/>
        </w:rPr>
        <w:t>Помещение находится у Арендодателя во временном пользовании, в соответствии с договором субаренды от 13 декабря 2019 года, что подтверждается записью в Едином государственном реестре прав на недвижимое имущество и сделок с ним № 65-65/001-01/094/2014/621-/2.</w:t>
      </w:r>
    </w:p>
    <w:p w:rsidR="00714EB8" w:rsidRDefault="00636DE5" w:rsidP="00714EB8">
      <w:pPr>
        <w:pStyle w:val="a5"/>
        <w:numPr>
          <w:ilvl w:val="1"/>
          <w:numId w:val="1"/>
        </w:numPr>
        <w:spacing w:after="0"/>
        <w:ind w:left="0" w:firstLine="709"/>
        <w:jc w:val="both"/>
        <w:rPr>
          <w:rFonts w:ascii="Times New Roman" w:hAnsi="Times New Roman" w:cs="Times New Roman"/>
          <w:noProof/>
          <w:sz w:val="24"/>
          <w:szCs w:val="24"/>
        </w:rPr>
      </w:pPr>
      <w:r w:rsidRPr="0035060B">
        <w:rPr>
          <w:rFonts w:ascii="Times New Roman" w:hAnsi="Times New Roman" w:cs="Times New Roman"/>
          <w:noProof/>
          <w:sz w:val="24"/>
          <w:szCs w:val="24"/>
        </w:rPr>
        <w:t>Общая площадь представляем</w:t>
      </w:r>
      <w:r w:rsidR="00452F8F" w:rsidRPr="0035060B">
        <w:rPr>
          <w:rFonts w:ascii="Times New Roman" w:hAnsi="Times New Roman" w:cs="Times New Roman"/>
          <w:noProof/>
          <w:sz w:val="24"/>
          <w:szCs w:val="24"/>
        </w:rPr>
        <w:t>ого</w:t>
      </w:r>
      <w:r w:rsidRPr="0035060B">
        <w:rPr>
          <w:rFonts w:ascii="Times New Roman" w:hAnsi="Times New Roman" w:cs="Times New Roman"/>
          <w:noProof/>
          <w:sz w:val="24"/>
          <w:szCs w:val="24"/>
        </w:rPr>
        <w:t xml:space="preserve"> в аренду помещени</w:t>
      </w:r>
      <w:r w:rsidR="00452F8F" w:rsidRPr="0035060B">
        <w:rPr>
          <w:rFonts w:ascii="Times New Roman" w:hAnsi="Times New Roman" w:cs="Times New Roman"/>
          <w:noProof/>
          <w:sz w:val="24"/>
          <w:szCs w:val="24"/>
        </w:rPr>
        <w:t>я</w:t>
      </w:r>
      <w:r w:rsidRPr="0035060B">
        <w:rPr>
          <w:rFonts w:ascii="Times New Roman" w:hAnsi="Times New Roman" w:cs="Times New Roman"/>
          <w:noProof/>
          <w:sz w:val="24"/>
          <w:szCs w:val="24"/>
        </w:rPr>
        <w:t xml:space="preserve"> составляет: </w:t>
      </w:r>
      <w:r w:rsidR="009A5F63">
        <w:rPr>
          <w:rFonts w:ascii="Times New Roman" w:hAnsi="Times New Roman" w:cs="Times New Roman"/>
          <w:noProof/>
          <w:sz w:val="24"/>
          <w:szCs w:val="24"/>
        </w:rPr>
        <w:t>43,8</w:t>
      </w:r>
      <w:r w:rsidR="00D25EF4" w:rsidRPr="0035060B">
        <w:rPr>
          <w:rFonts w:ascii="Times New Roman" w:hAnsi="Times New Roman" w:cs="Times New Roman"/>
          <w:noProof/>
          <w:sz w:val="24"/>
          <w:szCs w:val="24"/>
        </w:rPr>
        <w:t xml:space="preserve"> кв. м</w:t>
      </w:r>
      <w:r w:rsidR="005D60F4" w:rsidRPr="0035060B">
        <w:rPr>
          <w:rFonts w:ascii="Times New Roman" w:hAnsi="Times New Roman" w:cs="Times New Roman"/>
          <w:noProof/>
          <w:sz w:val="24"/>
          <w:szCs w:val="24"/>
        </w:rPr>
        <w:t>.</w:t>
      </w:r>
    </w:p>
    <w:p w:rsidR="009A5F63" w:rsidRPr="0035060B" w:rsidRDefault="009A5F63" w:rsidP="00714EB8">
      <w:pPr>
        <w:pStyle w:val="a5"/>
        <w:numPr>
          <w:ilvl w:val="1"/>
          <w:numId w:val="1"/>
        </w:numPr>
        <w:spacing w:after="0"/>
        <w:ind w:left="0" w:firstLine="709"/>
        <w:jc w:val="both"/>
        <w:rPr>
          <w:rFonts w:ascii="Times New Roman" w:hAnsi="Times New Roman" w:cs="Times New Roman"/>
          <w:noProof/>
          <w:sz w:val="24"/>
          <w:szCs w:val="24"/>
        </w:rPr>
      </w:pPr>
      <w:r>
        <w:rPr>
          <w:rFonts w:ascii="Times New Roman" w:hAnsi="Times New Roman" w:cs="Times New Roman"/>
          <w:noProof/>
          <w:sz w:val="24"/>
          <w:szCs w:val="24"/>
        </w:rPr>
        <w:t>Балансовая и остаточная стоимость помещения не может быть определена.</w:t>
      </w:r>
    </w:p>
    <w:p w:rsidR="00C1385D" w:rsidRPr="0035060B" w:rsidRDefault="00C1385D" w:rsidP="00C1385D">
      <w:pPr>
        <w:pStyle w:val="a5"/>
        <w:spacing w:after="0"/>
        <w:ind w:left="709"/>
        <w:jc w:val="both"/>
        <w:rPr>
          <w:rFonts w:ascii="Times New Roman" w:hAnsi="Times New Roman" w:cs="Times New Roman"/>
          <w:noProof/>
          <w:sz w:val="24"/>
          <w:szCs w:val="24"/>
        </w:rPr>
      </w:pPr>
    </w:p>
    <w:p w:rsidR="00E22DA8" w:rsidRPr="0035060B" w:rsidRDefault="00714EB8" w:rsidP="00C4190F">
      <w:pPr>
        <w:pStyle w:val="a5"/>
        <w:numPr>
          <w:ilvl w:val="0"/>
          <w:numId w:val="1"/>
        </w:numPr>
        <w:spacing w:after="0"/>
        <w:ind w:left="0" w:firstLine="0"/>
        <w:jc w:val="center"/>
        <w:rPr>
          <w:rFonts w:ascii="Times New Roman" w:hAnsi="Times New Roman" w:cs="Times New Roman"/>
          <w:b/>
          <w:noProof/>
          <w:sz w:val="24"/>
          <w:szCs w:val="24"/>
        </w:rPr>
      </w:pPr>
      <w:r w:rsidRPr="0035060B">
        <w:rPr>
          <w:rFonts w:ascii="Times New Roman" w:hAnsi="Times New Roman" w:cs="Times New Roman"/>
          <w:b/>
          <w:noProof/>
          <w:sz w:val="24"/>
          <w:szCs w:val="24"/>
        </w:rPr>
        <w:t>Срок действия аренд</w:t>
      </w:r>
      <w:r w:rsidR="00E22DA8" w:rsidRPr="0035060B">
        <w:rPr>
          <w:rFonts w:ascii="Times New Roman" w:hAnsi="Times New Roman" w:cs="Times New Roman"/>
          <w:b/>
          <w:noProof/>
          <w:sz w:val="24"/>
          <w:szCs w:val="24"/>
        </w:rPr>
        <w:t>ы</w:t>
      </w:r>
    </w:p>
    <w:p w:rsidR="00842A4F" w:rsidRPr="0004171D" w:rsidRDefault="00C4190F" w:rsidP="00842A4F">
      <w:pPr>
        <w:pStyle w:val="a5"/>
        <w:numPr>
          <w:ilvl w:val="1"/>
          <w:numId w:val="1"/>
        </w:numPr>
        <w:spacing w:after="0"/>
        <w:ind w:left="0" w:firstLine="709"/>
        <w:jc w:val="both"/>
        <w:rPr>
          <w:rFonts w:ascii="Times New Roman" w:hAnsi="Times New Roman" w:cs="Times New Roman"/>
          <w:noProof/>
          <w:sz w:val="24"/>
          <w:szCs w:val="24"/>
        </w:rPr>
      </w:pPr>
      <w:r w:rsidRPr="0004171D">
        <w:rPr>
          <w:rFonts w:ascii="Times New Roman" w:hAnsi="Times New Roman" w:cs="Times New Roman"/>
          <w:noProof/>
          <w:sz w:val="24"/>
          <w:szCs w:val="24"/>
        </w:rPr>
        <w:lastRenderedPageBreak/>
        <w:t xml:space="preserve">Срок аренды помещений по настоящему </w:t>
      </w:r>
      <w:r w:rsidR="009A5F63" w:rsidRPr="0004171D">
        <w:rPr>
          <w:rFonts w:ascii="Times New Roman" w:hAnsi="Times New Roman" w:cs="Times New Roman"/>
          <w:noProof/>
          <w:sz w:val="24"/>
          <w:szCs w:val="24"/>
        </w:rPr>
        <w:t>Конктракта</w:t>
      </w:r>
      <w:r w:rsidRPr="0004171D">
        <w:rPr>
          <w:rFonts w:ascii="Times New Roman" w:hAnsi="Times New Roman" w:cs="Times New Roman"/>
          <w:noProof/>
          <w:sz w:val="24"/>
          <w:szCs w:val="24"/>
        </w:rPr>
        <w:t xml:space="preserve"> устанавливается с </w:t>
      </w:r>
      <w:r w:rsidR="00852BB6" w:rsidRPr="0004171D">
        <w:rPr>
          <w:rFonts w:ascii="Times New Roman" w:hAnsi="Times New Roman" w:cs="Times New Roman"/>
          <w:noProof/>
          <w:sz w:val="24"/>
          <w:szCs w:val="24"/>
        </w:rPr>
        <w:t>0</w:t>
      </w:r>
      <w:r w:rsidR="009924E6" w:rsidRPr="0004171D">
        <w:rPr>
          <w:rFonts w:ascii="Times New Roman" w:hAnsi="Times New Roman" w:cs="Times New Roman"/>
          <w:noProof/>
          <w:sz w:val="24"/>
          <w:szCs w:val="24"/>
        </w:rPr>
        <w:t>1</w:t>
      </w:r>
      <w:r w:rsidR="00C1385D" w:rsidRPr="0004171D">
        <w:rPr>
          <w:rFonts w:ascii="Times New Roman" w:hAnsi="Times New Roman" w:cs="Times New Roman"/>
          <w:noProof/>
          <w:sz w:val="24"/>
          <w:szCs w:val="24"/>
        </w:rPr>
        <w:t xml:space="preserve"> </w:t>
      </w:r>
      <w:r w:rsidR="0004171D" w:rsidRPr="0004171D">
        <w:rPr>
          <w:rFonts w:ascii="Times New Roman" w:hAnsi="Times New Roman" w:cs="Times New Roman"/>
          <w:noProof/>
          <w:sz w:val="24"/>
          <w:szCs w:val="24"/>
        </w:rPr>
        <w:t>ноября</w:t>
      </w:r>
      <w:r w:rsidR="0050249F" w:rsidRPr="0004171D">
        <w:rPr>
          <w:rFonts w:ascii="Times New Roman" w:hAnsi="Times New Roman" w:cs="Times New Roman"/>
          <w:noProof/>
          <w:sz w:val="24"/>
          <w:szCs w:val="24"/>
        </w:rPr>
        <w:t xml:space="preserve"> </w:t>
      </w:r>
      <w:r w:rsidR="00977114" w:rsidRPr="0004171D">
        <w:rPr>
          <w:rFonts w:ascii="Times New Roman" w:hAnsi="Times New Roman" w:cs="Times New Roman"/>
          <w:noProof/>
          <w:sz w:val="24"/>
          <w:szCs w:val="24"/>
        </w:rPr>
        <w:t>2021</w:t>
      </w:r>
      <w:r w:rsidR="00C1385D" w:rsidRPr="0004171D">
        <w:rPr>
          <w:rFonts w:ascii="Times New Roman" w:hAnsi="Times New Roman" w:cs="Times New Roman"/>
          <w:noProof/>
          <w:sz w:val="24"/>
          <w:szCs w:val="24"/>
        </w:rPr>
        <w:t xml:space="preserve"> года</w:t>
      </w:r>
      <w:r w:rsidRPr="0004171D">
        <w:rPr>
          <w:rFonts w:ascii="Times New Roman" w:hAnsi="Times New Roman" w:cs="Times New Roman"/>
          <w:noProof/>
          <w:sz w:val="24"/>
          <w:szCs w:val="24"/>
        </w:rPr>
        <w:t xml:space="preserve"> по </w:t>
      </w:r>
      <w:r w:rsidR="00C1385D" w:rsidRPr="0004171D">
        <w:rPr>
          <w:rFonts w:ascii="Times New Roman" w:hAnsi="Times New Roman" w:cs="Times New Roman"/>
          <w:noProof/>
          <w:sz w:val="24"/>
          <w:szCs w:val="24"/>
        </w:rPr>
        <w:t>3</w:t>
      </w:r>
      <w:r w:rsidR="0004171D" w:rsidRPr="0004171D">
        <w:rPr>
          <w:rFonts w:ascii="Times New Roman" w:hAnsi="Times New Roman" w:cs="Times New Roman"/>
          <w:noProof/>
          <w:sz w:val="24"/>
          <w:szCs w:val="24"/>
        </w:rPr>
        <w:t>0</w:t>
      </w:r>
      <w:r w:rsidR="00C1385D" w:rsidRPr="0004171D">
        <w:rPr>
          <w:rFonts w:ascii="Times New Roman" w:hAnsi="Times New Roman" w:cs="Times New Roman"/>
          <w:noProof/>
          <w:sz w:val="24"/>
          <w:szCs w:val="24"/>
        </w:rPr>
        <w:t xml:space="preserve"> </w:t>
      </w:r>
      <w:r w:rsidR="0004171D" w:rsidRPr="0004171D">
        <w:rPr>
          <w:rFonts w:ascii="Times New Roman" w:hAnsi="Times New Roman" w:cs="Times New Roman"/>
          <w:noProof/>
          <w:sz w:val="24"/>
          <w:szCs w:val="24"/>
        </w:rPr>
        <w:t>сентября</w:t>
      </w:r>
      <w:r w:rsidR="0050249F" w:rsidRPr="0004171D">
        <w:rPr>
          <w:rFonts w:ascii="Times New Roman" w:hAnsi="Times New Roman" w:cs="Times New Roman"/>
          <w:noProof/>
          <w:sz w:val="24"/>
          <w:szCs w:val="24"/>
        </w:rPr>
        <w:t xml:space="preserve"> </w:t>
      </w:r>
      <w:r w:rsidR="00977114" w:rsidRPr="0004171D">
        <w:rPr>
          <w:rFonts w:ascii="Times New Roman" w:hAnsi="Times New Roman" w:cs="Times New Roman"/>
          <w:noProof/>
          <w:sz w:val="24"/>
          <w:szCs w:val="24"/>
        </w:rPr>
        <w:t>202</w:t>
      </w:r>
      <w:r w:rsidR="0004171D" w:rsidRPr="0004171D">
        <w:rPr>
          <w:rFonts w:ascii="Times New Roman" w:hAnsi="Times New Roman" w:cs="Times New Roman"/>
          <w:noProof/>
          <w:sz w:val="24"/>
          <w:szCs w:val="24"/>
        </w:rPr>
        <w:t>2</w:t>
      </w:r>
      <w:r w:rsidR="00C1385D" w:rsidRPr="0004171D">
        <w:rPr>
          <w:rFonts w:ascii="Times New Roman" w:hAnsi="Times New Roman" w:cs="Times New Roman"/>
          <w:noProof/>
          <w:sz w:val="24"/>
          <w:szCs w:val="24"/>
        </w:rPr>
        <w:t xml:space="preserve"> года включительно.</w:t>
      </w:r>
    </w:p>
    <w:p w:rsidR="00C1385D" w:rsidRPr="0035060B" w:rsidRDefault="00C1385D" w:rsidP="00C1385D">
      <w:pPr>
        <w:pStyle w:val="a5"/>
        <w:spacing w:after="0"/>
        <w:ind w:left="709"/>
        <w:jc w:val="both"/>
        <w:rPr>
          <w:rFonts w:ascii="Times New Roman" w:hAnsi="Times New Roman" w:cs="Times New Roman"/>
          <w:noProof/>
          <w:sz w:val="24"/>
          <w:szCs w:val="24"/>
        </w:rPr>
      </w:pPr>
    </w:p>
    <w:p w:rsidR="00842A4F" w:rsidRPr="0035060B" w:rsidRDefault="00842A4F" w:rsidP="00842A4F">
      <w:pPr>
        <w:pStyle w:val="30"/>
        <w:keepNext/>
        <w:keepLines/>
        <w:numPr>
          <w:ilvl w:val="0"/>
          <w:numId w:val="3"/>
        </w:numPr>
        <w:shd w:val="clear" w:color="auto" w:fill="auto"/>
        <w:tabs>
          <w:tab w:val="left" w:pos="3111"/>
        </w:tabs>
        <w:spacing w:before="0" w:after="151" w:line="240" w:lineRule="exact"/>
        <w:ind w:left="2640"/>
        <w:rPr>
          <w:sz w:val="24"/>
          <w:szCs w:val="24"/>
        </w:rPr>
      </w:pPr>
      <w:bookmarkStart w:id="1" w:name="bookmark3"/>
      <w:r w:rsidRPr="0035060B">
        <w:rPr>
          <w:color w:val="000000"/>
          <w:sz w:val="24"/>
          <w:szCs w:val="24"/>
          <w:lang w:bidi="ru-RU"/>
        </w:rPr>
        <w:t>Порядок передачи помещения в аренду.</w:t>
      </w:r>
      <w:bookmarkEnd w:id="1"/>
    </w:p>
    <w:p w:rsidR="00842A4F" w:rsidRPr="0035060B" w:rsidRDefault="009A5F63" w:rsidP="00953005">
      <w:pPr>
        <w:widowControl w:val="0"/>
        <w:numPr>
          <w:ilvl w:val="0"/>
          <w:numId w:val="4"/>
        </w:numPr>
        <w:tabs>
          <w:tab w:val="left" w:pos="567"/>
        </w:tabs>
        <w:spacing w:after="0" w:line="274" w:lineRule="exact"/>
        <w:ind w:left="580" w:hanging="580"/>
        <w:jc w:val="both"/>
        <w:rPr>
          <w:rFonts w:ascii="Times New Roman" w:hAnsi="Times New Roman" w:cs="Times New Roman"/>
          <w:sz w:val="24"/>
          <w:szCs w:val="24"/>
        </w:rPr>
      </w:pPr>
      <w:r>
        <w:rPr>
          <w:rFonts w:ascii="Times New Roman" w:hAnsi="Times New Roman" w:cs="Times New Roman"/>
          <w:color w:val="000000"/>
          <w:sz w:val="24"/>
          <w:szCs w:val="24"/>
          <w:lang w:bidi="ru-RU"/>
        </w:rPr>
        <w:t>Суба</w:t>
      </w:r>
      <w:r w:rsidR="00842A4F" w:rsidRPr="0035060B">
        <w:rPr>
          <w:rFonts w:ascii="Times New Roman" w:hAnsi="Times New Roman" w:cs="Times New Roman"/>
          <w:color w:val="000000"/>
          <w:sz w:val="24"/>
          <w:szCs w:val="24"/>
          <w:lang w:bidi="ru-RU"/>
        </w:rPr>
        <w:t>рендатор назначает своего представителя, который от его имени, совместно с Арендодателем осуществляет приемку помещения.</w:t>
      </w:r>
    </w:p>
    <w:p w:rsidR="00842A4F" w:rsidRPr="0035060B" w:rsidRDefault="00842A4F" w:rsidP="00953005">
      <w:pPr>
        <w:widowControl w:val="0"/>
        <w:numPr>
          <w:ilvl w:val="0"/>
          <w:numId w:val="4"/>
        </w:numPr>
        <w:tabs>
          <w:tab w:val="left" w:pos="567"/>
        </w:tabs>
        <w:spacing w:after="0" w:line="274" w:lineRule="exact"/>
        <w:ind w:left="580" w:hanging="58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Состояние арендуемых помещений на момент передачи в аренду указывается в акте приёма-передачи. Составление акта приёма-передачи является обязанностью Арендодателя. Арендуемые помещения должны находиться в состоянии, пригодном для их использования в целях предусмотренных п.1.1, настоящего </w:t>
      </w:r>
      <w:r w:rsidR="009A5F63">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w:t>
      </w:r>
    </w:p>
    <w:p w:rsidR="00842A4F" w:rsidRPr="0035060B" w:rsidRDefault="00842A4F" w:rsidP="00953005">
      <w:pPr>
        <w:widowControl w:val="0"/>
        <w:numPr>
          <w:ilvl w:val="0"/>
          <w:numId w:val="4"/>
        </w:numPr>
        <w:tabs>
          <w:tab w:val="left" w:pos="567"/>
        </w:tabs>
        <w:spacing w:after="267" w:line="274" w:lineRule="exact"/>
        <w:ind w:left="580" w:hanging="58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Передача Арендодателем помещений Арендатору производится по акту приёма-передачи</w:t>
      </w:r>
      <w:r w:rsidR="00C1385D" w:rsidRPr="0035060B">
        <w:rPr>
          <w:rFonts w:ascii="Times New Roman" w:hAnsi="Times New Roman" w:cs="Times New Roman"/>
          <w:color w:val="000000"/>
          <w:sz w:val="24"/>
          <w:szCs w:val="24"/>
          <w:lang w:bidi="ru-RU"/>
        </w:rPr>
        <w:t xml:space="preserve"> </w:t>
      </w:r>
      <w:r w:rsidRPr="0035060B">
        <w:rPr>
          <w:rFonts w:ascii="Times New Roman" w:hAnsi="Times New Roman" w:cs="Times New Roman"/>
          <w:color w:val="000000"/>
          <w:sz w:val="24"/>
          <w:szCs w:val="24"/>
          <w:lang w:bidi="ru-RU"/>
        </w:rPr>
        <w:t xml:space="preserve">в течение </w:t>
      </w:r>
      <w:r w:rsidR="00444B20" w:rsidRPr="0035060B">
        <w:rPr>
          <w:rFonts w:ascii="Times New Roman" w:hAnsi="Times New Roman" w:cs="Times New Roman"/>
          <w:color w:val="000000"/>
          <w:sz w:val="24"/>
          <w:szCs w:val="24"/>
          <w:lang w:bidi="ru-RU"/>
        </w:rPr>
        <w:t>5 рабочих дней</w:t>
      </w:r>
      <w:r w:rsidRPr="0035060B">
        <w:rPr>
          <w:rFonts w:ascii="Times New Roman" w:hAnsi="Times New Roman" w:cs="Times New Roman"/>
          <w:color w:val="000000"/>
          <w:sz w:val="24"/>
          <w:szCs w:val="24"/>
          <w:lang w:bidi="ru-RU"/>
        </w:rPr>
        <w:t xml:space="preserve"> с момента подписания настоящего </w:t>
      </w:r>
      <w:r w:rsidR="009A5F63">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 xml:space="preserve">. Подписание акта приёма-передачи свидетельствует о фактической передаче помещений в аренду. После подписания акта приёма-передачи Арендодатель обеспечивает персоналу </w:t>
      </w:r>
      <w:r w:rsidR="009A5F63">
        <w:rPr>
          <w:rFonts w:ascii="Times New Roman" w:hAnsi="Times New Roman" w:cs="Times New Roman"/>
          <w:color w:val="000000"/>
          <w:sz w:val="24"/>
          <w:szCs w:val="24"/>
          <w:lang w:bidi="ru-RU"/>
        </w:rPr>
        <w:t>Суба</w:t>
      </w:r>
      <w:r w:rsidRPr="0035060B">
        <w:rPr>
          <w:rFonts w:ascii="Times New Roman" w:hAnsi="Times New Roman" w:cs="Times New Roman"/>
          <w:color w:val="000000"/>
          <w:sz w:val="24"/>
          <w:szCs w:val="24"/>
          <w:lang w:bidi="ru-RU"/>
        </w:rPr>
        <w:t>рендатора беспрепятственный доступ в арендуемые помещения.</w:t>
      </w:r>
    </w:p>
    <w:p w:rsidR="00842A4F" w:rsidRPr="0035060B" w:rsidRDefault="00842A4F" w:rsidP="00842A4F">
      <w:pPr>
        <w:pStyle w:val="30"/>
        <w:keepNext/>
        <w:keepLines/>
        <w:numPr>
          <w:ilvl w:val="0"/>
          <w:numId w:val="3"/>
        </w:numPr>
        <w:shd w:val="clear" w:color="auto" w:fill="auto"/>
        <w:tabs>
          <w:tab w:val="left" w:pos="3292"/>
        </w:tabs>
        <w:spacing w:before="0" w:after="275" w:line="240" w:lineRule="exact"/>
        <w:ind w:left="2840"/>
        <w:rPr>
          <w:sz w:val="24"/>
          <w:szCs w:val="24"/>
        </w:rPr>
      </w:pPr>
      <w:bookmarkStart w:id="2" w:name="bookmark4"/>
      <w:r w:rsidRPr="0035060B">
        <w:rPr>
          <w:color w:val="000000"/>
          <w:sz w:val="24"/>
          <w:szCs w:val="24"/>
          <w:lang w:bidi="ru-RU"/>
        </w:rPr>
        <w:t xml:space="preserve">Арендная плата </w:t>
      </w:r>
      <w:r w:rsidRPr="0035060B">
        <w:rPr>
          <w:rStyle w:val="33"/>
        </w:rPr>
        <w:t xml:space="preserve">и </w:t>
      </w:r>
      <w:r w:rsidRPr="0035060B">
        <w:rPr>
          <w:color w:val="000000"/>
          <w:sz w:val="24"/>
          <w:szCs w:val="24"/>
          <w:lang w:bidi="ru-RU"/>
        </w:rPr>
        <w:t>порядок расчетов.</w:t>
      </w:r>
      <w:bookmarkEnd w:id="2"/>
    </w:p>
    <w:p w:rsidR="00842A4F" w:rsidRPr="0035060B" w:rsidRDefault="00842A4F" w:rsidP="00F475C7">
      <w:pPr>
        <w:widowControl w:val="0"/>
        <w:numPr>
          <w:ilvl w:val="0"/>
          <w:numId w:val="5"/>
        </w:numPr>
        <w:tabs>
          <w:tab w:val="left" w:pos="567"/>
        </w:tabs>
        <w:spacing w:after="0" w:line="274" w:lineRule="exact"/>
        <w:ind w:left="580" w:hanging="58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Договорная ц</w:t>
      </w:r>
      <w:r w:rsidR="00C1385D" w:rsidRPr="0035060B">
        <w:rPr>
          <w:rFonts w:ascii="Times New Roman" w:hAnsi="Times New Roman" w:cs="Times New Roman"/>
          <w:color w:val="000000"/>
          <w:sz w:val="24"/>
          <w:szCs w:val="24"/>
          <w:lang w:bidi="ru-RU"/>
        </w:rPr>
        <w:t xml:space="preserve">ена за аренду нежилых </w:t>
      </w:r>
      <w:r w:rsidR="00C1385D" w:rsidRPr="001625A1">
        <w:rPr>
          <w:rFonts w:ascii="Times New Roman" w:hAnsi="Times New Roman" w:cs="Times New Roman"/>
          <w:color w:val="000000"/>
          <w:sz w:val="24"/>
          <w:szCs w:val="24"/>
          <w:lang w:bidi="ru-RU"/>
        </w:rPr>
        <w:t xml:space="preserve">помещений </w:t>
      </w:r>
      <w:r w:rsidRPr="001625A1">
        <w:rPr>
          <w:rFonts w:ascii="Times New Roman" w:hAnsi="Times New Roman" w:cs="Times New Roman"/>
          <w:color w:val="000000"/>
          <w:sz w:val="24"/>
          <w:szCs w:val="24"/>
          <w:lang w:bidi="ru-RU"/>
        </w:rPr>
        <w:t xml:space="preserve">составляет </w:t>
      </w:r>
      <w:r w:rsidR="009A5F63" w:rsidRPr="009A5F63">
        <w:rPr>
          <w:rStyle w:val="20"/>
          <w:rFonts w:eastAsiaTheme="minorHAnsi"/>
        </w:rPr>
        <w:t>1770</w:t>
      </w:r>
      <w:r w:rsidR="009A5F63">
        <w:rPr>
          <w:rFonts w:ascii="Times New Roman" w:hAnsi="Times New Roman" w:cs="Times New Roman"/>
          <w:color w:val="000000"/>
          <w:sz w:val="24"/>
          <w:szCs w:val="24"/>
          <w:lang w:bidi="ru-RU"/>
        </w:rPr>
        <w:t xml:space="preserve"> </w:t>
      </w:r>
      <w:r w:rsidR="009A5F63" w:rsidRPr="009A5F63">
        <w:rPr>
          <w:rFonts w:ascii="Times New Roman" w:hAnsi="Times New Roman" w:cs="Times New Roman"/>
          <w:b/>
          <w:color w:val="000000"/>
          <w:sz w:val="24"/>
          <w:szCs w:val="24"/>
          <w:lang w:bidi="ru-RU"/>
        </w:rPr>
        <w:t>(одна</w:t>
      </w:r>
      <w:r w:rsidR="009A5F63">
        <w:rPr>
          <w:rFonts w:ascii="Times New Roman" w:hAnsi="Times New Roman" w:cs="Times New Roman"/>
          <w:color w:val="000000"/>
          <w:sz w:val="24"/>
          <w:szCs w:val="24"/>
          <w:lang w:bidi="ru-RU"/>
        </w:rPr>
        <w:t xml:space="preserve"> </w:t>
      </w:r>
      <w:r w:rsidR="009A5F63" w:rsidRPr="009A5F63">
        <w:rPr>
          <w:rFonts w:ascii="Times New Roman" w:hAnsi="Times New Roman" w:cs="Times New Roman"/>
          <w:b/>
          <w:color w:val="000000"/>
          <w:sz w:val="24"/>
          <w:szCs w:val="24"/>
          <w:lang w:bidi="ru-RU"/>
        </w:rPr>
        <w:t>ты</w:t>
      </w:r>
      <w:r w:rsidR="009A5F63">
        <w:rPr>
          <w:rFonts w:ascii="Times New Roman" w:hAnsi="Times New Roman" w:cs="Times New Roman"/>
          <w:b/>
          <w:color w:val="000000"/>
          <w:sz w:val="24"/>
          <w:szCs w:val="24"/>
          <w:lang w:bidi="ru-RU"/>
        </w:rPr>
        <w:t xml:space="preserve">сяча семьсот семьдесят) рублей 00 копеек </w:t>
      </w:r>
      <w:r w:rsidR="009A5F63">
        <w:rPr>
          <w:rFonts w:ascii="Times New Roman" w:hAnsi="Times New Roman" w:cs="Times New Roman"/>
          <w:color w:val="000000"/>
          <w:sz w:val="24"/>
          <w:szCs w:val="24"/>
          <w:lang w:bidi="ru-RU"/>
        </w:rPr>
        <w:t>за 1 (один) кв. метр в месяц</w:t>
      </w:r>
      <w:r w:rsidR="005E48F5" w:rsidRPr="001625A1">
        <w:rPr>
          <w:rFonts w:ascii="Times New Roman" w:hAnsi="Times New Roman" w:cs="Times New Roman"/>
          <w:color w:val="000000"/>
          <w:sz w:val="24"/>
          <w:szCs w:val="24"/>
          <w:lang w:bidi="ru-RU"/>
        </w:rPr>
        <w:t>.</w:t>
      </w:r>
      <w:r w:rsidR="005E48F5" w:rsidRPr="0035060B">
        <w:rPr>
          <w:rFonts w:ascii="Times New Roman" w:hAnsi="Times New Roman" w:cs="Times New Roman"/>
          <w:color w:val="000000"/>
          <w:sz w:val="24"/>
          <w:szCs w:val="24"/>
          <w:lang w:bidi="ru-RU"/>
        </w:rPr>
        <w:t xml:space="preserve"> </w:t>
      </w:r>
      <w:r w:rsidR="009A5F63">
        <w:rPr>
          <w:rFonts w:ascii="Times New Roman" w:hAnsi="Times New Roman" w:cs="Times New Roman"/>
          <w:color w:val="000000"/>
          <w:sz w:val="24"/>
          <w:szCs w:val="24"/>
          <w:lang w:bidi="ru-RU"/>
        </w:rPr>
        <w:t xml:space="preserve">НДС не предусмотрен, согласно гл. 26.2 НК РФ. Арендная плата в месяц составляет </w:t>
      </w:r>
      <w:r w:rsidR="009A5F63">
        <w:rPr>
          <w:rFonts w:ascii="Times New Roman" w:hAnsi="Times New Roman" w:cs="Times New Roman"/>
          <w:b/>
          <w:color w:val="000000"/>
          <w:sz w:val="24"/>
          <w:szCs w:val="24"/>
          <w:lang w:bidi="ru-RU"/>
        </w:rPr>
        <w:t xml:space="preserve">77526 (семьдесят семь тысяч пятьсот двадцать шесть) рублей 00 копеек. </w:t>
      </w:r>
      <w:r w:rsidR="009A5F63" w:rsidRPr="009A5F63">
        <w:rPr>
          <w:rFonts w:ascii="Times New Roman" w:hAnsi="Times New Roman" w:cs="Times New Roman"/>
          <w:color w:val="000000"/>
          <w:sz w:val="24"/>
          <w:szCs w:val="24"/>
          <w:lang w:bidi="ru-RU"/>
        </w:rPr>
        <w:t>Общая стоимость</w:t>
      </w:r>
      <w:r w:rsidR="009A5F63">
        <w:rPr>
          <w:rFonts w:ascii="Times New Roman" w:hAnsi="Times New Roman" w:cs="Times New Roman"/>
          <w:b/>
          <w:color w:val="000000"/>
          <w:sz w:val="24"/>
          <w:szCs w:val="24"/>
          <w:lang w:bidi="ru-RU"/>
        </w:rPr>
        <w:t xml:space="preserve"> </w:t>
      </w:r>
      <w:r w:rsidR="009A5F63">
        <w:rPr>
          <w:rFonts w:ascii="Times New Roman" w:hAnsi="Times New Roman" w:cs="Times New Roman"/>
          <w:color w:val="000000"/>
          <w:sz w:val="24"/>
          <w:szCs w:val="24"/>
          <w:lang w:bidi="ru-RU"/>
        </w:rPr>
        <w:t xml:space="preserve">Контракта составляет </w:t>
      </w:r>
      <w:r w:rsidR="009A5F63">
        <w:rPr>
          <w:rFonts w:ascii="Times New Roman" w:hAnsi="Times New Roman" w:cs="Times New Roman"/>
          <w:b/>
          <w:color w:val="000000"/>
          <w:sz w:val="24"/>
          <w:szCs w:val="24"/>
          <w:lang w:bidi="ru-RU"/>
        </w:rPr>
        <w:t>852786</w:t>
      </w:r>
      <w:r w:rsidR="00047692">
        <w:rPr>
          <w:rFonts w:ascii="Times New Roman" w:hAnsi="Times New Roman" w:cs="Times New Roman"/>
          <w:b/>
          <w:color w:val="000000"/>
          <w:sz w:val="24"/>
          <w:szCs w:val="24"/>
          <w:lang w:bidi="ru-RU"/>
        </w:rPr>
        <w:t xml:space="preserve"> (восемьсот пятьдесят две тысячи семьсот восемьдесят шесть) рублей 00 копеек.</w:t>
      </w:r>
      <w:r w:rsidR="00047692">
        <w:rPr>
          <w:rFonts w:ascii="Times New Roman" w:hAnsi="Times New Roman" w:cs="Times New Roman"/>
          <w:color w:val="000000"/>
          <w:sz w:val="24"/>
          <w:szCs w:val="24"/>
          <w:lang w:bidi="ru-RU"/>
        </w:rPr>
        <w:t xml:space="preserve"> Состав договорной цены определяется Арендодателем самостоятельно, исходя из цен и </w:t>
      </w:r>
      <w:proofErr w:type="gramStart"/>
      <w:r w:rsidR="00047692">
        <w:rPr>
          <w:rFonts w:ascii="Times New Roman" w:hAnsi="Times New Roman" w:cs="Times New Roman"/>
          <w:color w:val="000000"/>
          <w:sz w:val="24"/>
          <w:szCs w:val="24"/>
          <w:lang w:bidi="ru-RU"/>
        </w:rPr>
        <w:t>тарифов ,</w:t>
      </w:r>
      <w:proofErr w:type="gramEnd"/>
      <w:r w:rsidR="00047692">
        <w:rPr>
          <w:rFonts w:ascii="Times New Roman" w:hAnsi="Times New Roman" w:cs="Times New Roman"/>
          <w:color w:val="000000"/>
          <w:sz w:val="24"/>
          <w:szCs w:val="24"/>
          <w:lang w:bidi="ru-RU"/>
        </w:rPr>
        <w:t xml:space="preserve"> действующих на момент заключения Контракта.</w:t>
      </w:r>
    </w:p>
    <w:p w:rsidR="00C1385D" w:rsidRPr="0035060B" w:rsidRDefault="00842A4F" w:rsidP="00F475C7">
      <w:pPr>
        <w:widowControl w:val="0"/>
        <w:numPr>
          <w:ilvl w:val="0"/>
          <w:numId w:val="5"/>
        </w:numPr>
        <w:tabs>
          <w:tab w:val="left" w:pos="567"/>
        </w:tabs>
        <w:spacing w:after="0" w:line="274" w:lineRule="exact"/>
        <w:ind w:left="600" w:hanging="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Обязанность </w:t>
      </w:r>
      <w:r w:rsidR="00047692">
        <w:rPr>
          <w:rFonts w:ascii="Times New Roman" w:hAnsi="Times New Roman" w:cs="Times New Roman"/>
          <w:color w:val="000000"/>
          <w:sz w:val="24"/>
          <w:szCs w:val="24"/>
          <w:lang w:bidi="ru-RU"/>
        </w:rPr>
        <w:t>Суба</w:t>
      </w:r>
      <w:r w:rsidRPr="0035060B">
        <w:rPr>
          <w:rFonts w:ascii="Times New Roman" w:hAnsi="Times New Roman" w:cs="Times New Roman"/>
          <w:color w:val="000000"/>
          <w:sz w:val="24"/>
          <w:szCs w:val="24"/>
          <w:lang w:bidi="ru-RU"/>
        </w:rPr>
        <w:t xml:space="preserve">рендатора по оплате за арендуемые помещения возникает с момента передачи помещения по акту приёма-передачи от Арендодателя </w:t>
      </w:r>
      <w:r w:rsidR="00047692">
        <w:rPr>
          <w:rFonts w:ascii="Times New Roman" w:hAnsi="Times New Roman" w:cs="Times New Roman"/>
          <w:color w:val="000000"/>
          <w:sz w:val="24"/>
          <w:szCs w:val="24"/>
          <w:lang w:bidi="ru-RU"/>
        </w:rPr>
        <w:t>Суба</w:t>
      </w:r>
      <w:r w:rsidRPr="0035060B">
        <w:rPr>
          <w:rFonts w:ascii="Times New Roman" w:hAnsi="Times New Roman" w:cs="Times New Roman"/>
          <w:color w:val="000000"/>
          <w:sz w:val="24"/>
          <w:szCs w:val="24"/>
          <w:lang w:bidi="ru-RU"/>
        </w:rPr>
        <w:t>рендатору.</w:t>
      </w:r>
    </w:p>
    <w:p w:rsidR="00CC2E1E" w:rsidRPr="00CC2E1E" w:rsidRDefault="00842A4F" w:rsidP="00F475C7">
      <w:pPr>
        <w:widowControl w:val="0"/>
        <w:numPr>
          <w:ilvl w:val="0"/>
          <w:numId w:val="5"/>
        </w:numPr>
        <w:tabs>
          <w:tab w:val="left" w:pos="567"/>
        </w:tabs>
        <w:spacing w:after="0" w:line="274" w:lineRule="exact"/>
        <w:ind w:left="600" w:hanging="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 </w:t>
      </w:r>
      <w:r w:rsidR="00CC2E1E">
        <w:rPr>
          <w:rFonts w:ascii="Times New Roman" w:hAnsi="Times New Roman" w:cs="Times New Roman"/>
          <w:color w:val="000000"/>
          <w:sz w:val="24"/>
          <w:szCs w:val="24"/>
          <w:lang w:bidi="ru-RU"/>
        </w:rPr>
        <w:t xml:space="preserve">Арендная плата уплачивается ежемесячно </w:t>
      </w:r>
      <w:r w:rsidR="00047692">
        <w:rPr>
          <w:rFonts w:ascii="Times New Roman" w:hAnsi="Times New Roman" w:cs="Times New Roman"/>
          <w:color w:val="000000"/>
          <w:sz w:val="24"/>
          <w:szCs w:val="24"/>
          <w:lang w:bidi="ru-RU"/>
        </w:rPr>
        <w:t>с 25 по 3</w:t>
      </w:r>
      <w:r w:rsidR="00CC2E1E">
        <w:rPr>
          <w:rFonts w:ascii="Times New Roman" w:hAnsi="Times New Roman" w:cs="Times New Roman"/>
          <w:color w:val="000000"/>
          <w:sz w:val="24"/>
          <w:szCs w:val="24"/>
          <w:lang w:bidi="ru-RU"/>
        </w:rPr>
        <w:t>0 числ</w:t>
      </w:r>
      <w:r w:rsidR="00047692">
        <w:rPr>
          <w:rFonts w:ascii="Times New Roman" w:hAnsi="Times New Roman" w:cs="Times New Roman"/>
          <w:color w:val="000000"/>
          <w:sz w:val="24"/>
          <w:szCs w:val="24"/>
          <w:lang w:bidi="ru-RU"/>
        </w:rPr>
        <w:t>о текущего месяца на основании счета-фактуры и акта оказания услуг. Счет-фактуры и акты оказанных услуг выставляются Субарендатору до 25 числа текущего месяца.</w:t>
      </w:r>
    </w:p>
    <w:p w:rsidR="00047692" w:rsidRPr="00047692" w:rsidRDefault="00CC2E1E" w:rsidP="00047692">
      <w:pPr>
        <w:widowControl w:val="0"/>
        <w:numPr>
          <w:ilvl w:val="0"/>
          <w:numId w:val="5"/>
        </w:numPr>
        <w:tabs>
          <w:tab w:val="left" w:pos="567"/>
        </w:tabs>
        <w:spacing w:after="0" w:line="274" w:lineRule="exact"/>
        <w:ind w:left="600" w:hanging="600"/>
        <w:jc w:val="both"/>
        <w:rPr>
          <w:sz w:val="24"/>
          <w:szCs w:val="24"/>
        </w:rPr>
      </w:pPr>
      <w:r w:rsidRPr="0035060B">
        <w:rPr>
          <w:rFonts w:ascii="Times New Roman" w:hAnsi="Times New Roman" w:cs="Times New Roman"/>
          <w:color w:val="000000"/>
          <w:sz w:val="24"/>
          <w:szCs w:val="24"/>
          <w:lang w:bidi="ru-RU"/>
        </w:rPr>
        <w:t xml:space="preserve"> </w:t>
      </w:r>
      <w:bookmarkStart w:id="3" w:name="bookmark5"/>
      <w:r w:rsidR="00047692">
        <w:rPr>
          <w:rFonts w:ascii="Times New Roman" w:hAnsi="Times New Roman" w:cs="Times New Roman"/>
          <w:color w:val="000000"/>
          <w:sz w:val="24"/>
          <w:szCs w:val="24"/>
          <w:lang w:bidi="ru-RU"/>
        </w:rPr>
        <w:t>Цена Контракта является твердой и определяется на весь срок использования Контракта.</w:t>
      </w:r>
    </w:p>
    <w:p w:rsidR="00047692" w:rsidRPr="00047692" w:rsidRDefault="00047692" w:rsidP="00047692">
      <w:pPr>
        <w:widowControl w:val="0"/>
        <w:numPr>
          <w:ilvl w:val="0"/>
          <w:numId w:val="5"/>
        </w:numPr>
        <w:tabs>
          <w:tab w:val="left" w:pos="567"/>
        </w:tabs>
        <w:spacing w:after="0" w:line="274" w:lineRule="exact"/>
        <w:ind w:left="600" w:hanging="600"/>
        <w:jc w:val="both"/>
        <w:rPr>
          <w:sz w:val="24"/>
          <w:szCs w:val="24"/>
        </w:rPr>
      </w:pPr>
      <w:r>
        <w:rPr>
          <w:rFonts w:ascii="Times New Roman" w:hAnsi="Times New Roman" w:cs="Times New Roman"/>
          <w:color w:val="000000"/>
          <w:sz w:val="24"/>
          <w:szCs w:val="24"/>
          <w:lang w:bidi="ru-RU"/>
        </w:rPr>
        <w:t>Все расходы за пользование интернетом, телефонами, электронной и мобильной связью оплачиваются Субарендатором самостоятельно, на основании отдельно заключенных договоров.</w:t>
      </w:r>
    </w:p>
    <w:p w:rsidR="00047692" w:rsidRDefault="00047692" w:rsidP="00047692">
      <w:pPr>
        <w:widowControl w:val="0"/>
        <w:tabs>
          <w:tab w:val="left" w:pos="567"/>
        </w:tabs>
        <w:spacing w:after="0" w:line="274" w:lineRule="exact"/>
        <w:ind w:left="600"/>
        <w:jc w:val="both"/>
        <w:rPr>
          <w:rFonts w:ascii="Times New Roman" w:hAnsi="Times New Roman" w:cs="Times New Roman"/>
          <w:color w:val="000000"/>
          <w:sz w:val="24"/>
          <w:szCs w:val="24"/>
          <w:lang w:bidi="ru-RU"/>
        </w:rPr>
      </w:pPr>
    </w:p>
    <w:p w:rsidR="00047692" w:rsidRDefault="00047692" w:rsidP="00047692">
      <w:pPr>
        <w:widowControl w:val="0"/>
        <w:tabs>
          <w:tab w:val="left" w:pos="567"/>
        </w:tabs>
        <w:spacing w:after="0" w:line="274" w:lineRule="exact"/>
        <w:ind w:left="600"/>
        <w:jc w:val="both"/>
        <w:rPr>
          <w:rFonts w:ascii="Times New Roman" w:hAnsi="Times New Roman" w:cs="Times New Roman"/>
          <w:color w:val="000000"/>
          <w:sz w:val="24"/>
          <w:szCs w:val="24"/>
          <w:lang w:bidi="ru-RU"/>
        </w:rPr>
      </w:pPr>
    </w:p>
    <w:p w:rsidR="00842A4F" w:rsidRPr="00DC40AF" w:rsidRDefault="00047692" w:rsidP="00047692">
      <w:pPr>
        <w:widowControl w:val="0"/>
        <w:tabs>
          <w:tab w:val="left" w:pos="567"/>
        </w:tabs>
        <w:spacing w:after="0" w:line="274" w:lineRule="exact"/>
        <w:ind w:left="600"/>
        <w:jc w:val="center"/>
        <w:rPr>
          <w:rFonts w:ascii="Times New Roman" w:hAnsi="Times New Roman" w:cs="Times New Roman"/>
          <w:b/>
          <w:sz w:val="24"/>
          <w:szCs w:val="24"/>
        </w:rPr>
      </w:pPr>
      <w:r w:rsidRPr="00DC40AF">
        <w:rPr>
          <w:rStyle w:val="33"/>
          <w:rFonts w:eastAsiaTheme="minorHAnsi"/>
          <w:lang w:val="en-US"/>
        </w:rPr>
        <w:t>V</w:t>
      </w:r>
      <w:r w:rsidRPr="00DC40AF">
        <w:rPr>
          <w:rStyle w:val="33"/>
          <w:rFonts w:eastAsiaTheme="minorHAnsi"/>
        </w:rPr>
        <w:t xml:space="preserve"> </w:t>
      </w:r>
      <w:r w:rsidR="00842A4F" w:rsidRPr="00DC40AF">
        <w:rPr>
          <w:rStyle w:val="33"/>
          <w:rFonts w:eastAsiaTheme="minorHAnsi"/>
        </w:rPr>
        <w:t>Права</w:t>
      </w:r>
      <w:r w:rsidR="00842A4F" w:rsidRPr="00DC40AF">
        <w:rPr>
          <w:rStyle w:val="33"/>
          <w:rFonts w:eastAsiaTheme="minorHAnsi"/>
          <w:b w:val="0"/>
        </w:rPr>
        <w:t xml:space="preserve"> </w:t>
      </w:r>
      <w:r w:rsidR="00842A4F" w:rsidRPr="00DC40AF">
        <w:rPr>
          <w:rFonts w:ascii="Times New Roman" w:hAnsi="Times New Roman" w:cs="Times New Roman"/>
          <w:b/>
          <w:color w:val="000000"/>
          <w:sz w:val="24"/>
          <w:szCs w:val="24"/>
          <w:lang w:bidi="ru-RU"/>
        </w:rPr>
        <w:t>и обязанности Арендодателя.</w:t>
      </w:r>
      <w:bookmarkEnd w:id="3"/>
    </w:p>
    <w:p w:rsidR="00842A4F" w:rsidRPr="0035060B" w:rsidRDefault="00842A4F" w:rsidP="00842A4F">
      <w:pPr>
        <w:pStyle w:val="40"/>
        <w:shd w:val="clear" w:color="auto" w:fill="auto"/>
        <w:spacing w:before="0" w:after="206" w:line="240" w:lineRule="exact"/>
        <w:ind w:left="600"/>
        <w:rPr>
          <w:sz w:val="24"/>
          <w:szCs w:val="24"/>
        </w:rPr>
      </w:pPr>
      <w:r w:rsidRPr="0035060B">
        <w:rPr>
          <w:color w:val="000000"/>
          <w:sz w:val="24"/>
          <w:szCs w:val="24"/>
          <w:lang w:bidi="ru-RU"/>
        </w:rPr>
        <w:lastRenderedPageBreak/>
        <w:t>Арендодатель обязуется:</w:t>
      </w:r>
    </w:p>
    <w:p w:rsidR="00842A4F" w:rsidRPr="0035060B" w:rsidRDefault="00047692" w:rsidP="00953005">
      <w:pPr>
        <w:widowControl w:val="0"/>
        <w:numPr>
          <w:ilvl w:val="0"/>
          <w:numId w:val="6"/>
        </w:numPr>
        <w:tabs>
          <w:tab w:val="left" w:pos="567"/>
        </w:tabs>
        <w:spacing w:after="0" w:line="274" w:lineRule="exact"/>
        <w:ind w:left="600" w:hanging="600"/>
        <w:jc w:val="both"/>
        <w:rPr>
          <w:rFonts w:ascii="Times New Roman" w:hAnsi="Times New Roman" w:cs="Times New Roman"/>
          <w:sz w:val="24"/>
          <w:szCs w:val="24"/>
        </w:rPr>
      </w:pPr>
      <w:r>
        <w:rPr>
          <w:rFonts w:ascii="Times New Roman" w:hAnsi="Times New Roman" w:cs="Times New Roman"/>
          <w:color w:val="000000"/>
          <w:sz w:val="24"/>
          <w:szCs w:val="24"/>
          <w:lang w:bidi="ru-RU"/>
        </w:rPr>
        <w:t>Предоставить Суба</w:t>
      </w:r>
      <w:r w:rsidR="00842A4F" w:rsidRPr="0035060B">
        <w:rPr>
          <w:rFonts w:ascii="Times New Roman" w:hAnsi="Times New Roman" w:cs="Times New Roman"/>
          <w:color w:val="000000"/>
          <w:sz w:val="24"/>
          <w:szCs w:val="24"/>
          <w:lang w:bidi="ru-RU"/>
        </w:rPr>
        <w:t xml:space="preserve">рендатору арендуемые помещения на условиях настоящего </w:t>
      </w:r>
      <w:r>
        <w:rPr>
          <w:rFonts w:ascii="Times New Roman" w:hAnsi="Times New Roman" w:cs="Times New Roman"/>
          <w:color w:val="000000"/>
          <w:sz w:val="24"/>
          <w:szCs w:val="24"/>
          <w:lang w:bidi="ru-RU"/>
        </w:rPr>
        <w:t>Контракта</w:t>
      </w:r>
      <w:r w:rsidR="00842A4F" w:rsidRPr="0035060B">
        <w:rPr>
          <w:rFonts w:ascii="Times New Roman" w:hAnsi="Times New Roman" w:cs="Times New Roman"/>
          <w:color w:val="000000"/>
          <w:sz w:val="24"/>
          <w:szCs w:val="24"/>
          <w:lang w:bidi="ru-RU"/>
        </w:rPr>
        <w:t>.</w:t>
      </w:r>
    </w:p>
    <w:p w:rsidR="00047692" w:rsidRPr="00320985" w:rsidRDefault="00047692" w:rsidP="00320985">
      <w:pPr>
        <w:widowControl w:val="0"/>
        <w:numPr>
          <w:ilvl w:val="0"/>
          <w:numId w:val="6"/>
        </w:numPr>
        <w:tabs>
          <w:tab w:val="left" w:pos="567"/>
        </w:tabs>
        <w:spacing w:after="0" w:line="274" w:lineRule="exact"/>
        <w:ind w:left="600" w:hanging="600"/>
        <w:jc w:val="both"/>
        <w:rPr>
          <w:rFonts w:ascii="Times New Roman" w:hAnsi="Times New Roman" w:cs="Times New Roman"/>
          <w:sz w:val="24"/>
          <w:szCs w:val="24"/>
        </w:rPr>
      </w:pPr>
      <w:r>
        <w:rPr>
          <w:rFonts w:ascii="Times New Roman" w:hAnsi="Times New Roman" w:cs="Times New Roman"/>
          <w:color w:val="000000"/>
          <w:sz w:val="24"/>
          <w:szCs w:val="24"/>
          <w:lang w:bidi="ru-RU"/>
        </w:rPr>
        <w:t>Обеспечить доступ сотрудников Суба</w:t>
      </w:r>
      <w:r w:rsidR="00842A4F" w:rsidRPr="0035060B">
        <w:rPr>
          <w:rFonts w:ascii="Times New Roman" w:hAnsi="Times New Roman" w:cs="Times New Roman"/>
          <w:color w:val="000000"/>
          <w:sz w:val="24"/>
          <w:szCs w:val="24"/>
          <w:lang w:bidi="ru-RU"/>
        </w:rPr>
        <w:t xml:space="preserve">рендатора в арендуемые им помещения </w:t>
      </w:r>
      <w:r>
        <w:rPr>
          <w:rFonts w:ascii="Times New Roman" w:hAnsi="Times New Roman" w:cs="Times New Roman"/>
          <w:color w:val="000000"/>
          <w:sz w:val="24"/>
          <w:szCs w:val="24"/>
          <w:lang w:bidi="ru-RU"/>
        </w:rPr>
        <w:t>в рабочие дни и выходные дни. Другим посетителям (клиентам, гостям) вход в здание разрешается в рабочие дни с 9-00 часов до 19-00 часов. После указанного времени вход в здание разрешается по предъявлению паспорта гражданина РФ.</w:t>
      </w:r>
    </w:p>
    <w:p w:rsidR="00842A4F" w:rsidRPr="0035060B" w:rsidRDefault="00842A4F" w:rsidP="00953005">
      <w:pPr>
        <w:widowControl w:val="0"/>
        <w:numPr>
          <w:ilvl w:val="0"/>
          <w:numId w:val="6"/>
        </w:numPr>
        <w:tabs>
          <w:tab w:val="left" w:pos="567"/>
        </w:tabs>
        <w:spacing w:after="0" w:line="274" w:lineRule="exact"/>
        <w:ind w:left="600" w:hanging="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Устранять за свой счет неисправности, поломки и последствия аварий инженерных коммуникаций в арендуемых помещениях, про</w:t>
      </w:r>
      <w:r w:rsidR="00320985">
        <w:rPr>
          <w:rFonts w:ascii="Times New Roman" w:hAnsi="Times New Roman" w:cs="Times New Roman"/>
          <w:color w:val="000000"/>
          <w:sz w:val="24"/>
          <w:szCs w:val="24"/>
          <w:lang w:bidi="ru-RU"/>
        </w:rPr>
        <w:t>изошедшие не по вине Суба</w:t>
      </w:r>
      <w:r w:rsidRPr="0035060B">
        <w:rPr>
          <w:rFonts w:ascii="Times New Roman" w:hAnsi="Times New Roman" w:cs="Times New Roman"/>
          <w:color w:val="000000"/>
          <w:sz w:val="24"/>
          <w:szCs w:val="24"/>
          <w:lang w:bidi="ru-RU"/>
        </w:rPr>
        <w:t>рендатора.</w:t>
      </w:r>
    </w:p>
    <w:p w:rsidR="00842A4F" w:rsidRPr="0035060B" w:rsidRDefault="00842A4F" w:rsidP="00953005">
      <w:pPr>
        <w:widowControl w:val="0"/>
        <w:numPr>
          <w:ilvl w:val="0"/>
          <w:numId w:val="6"/>
        </w:numPr>
        <w:tabs>
          <w:tab w:val="left" w:pos="567"/>
        </w:tabs>
        <w:spacing w:after="207" w:line="274" w:lineRule="exact"/>
        <w:ind w:left="600" w:hanging="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Производить хозяйственное и техническое обслуживание арендуемых помещений. Хозяйственное обслуживание арендуемых помещений включает в себя: ежедневную влажную уборку помещения, вынос офисного мусора. Техническое обслуживание арендуемых помещений включает в себя: техническое обслуживание электрических тепловых сетей, сетей водоснабжения и канализации.</w:t>
      </w:r>
    </w:p>
    <w:p w:rsidR="00842A4F" w:rsidRPr="0035060B" w:rsidRDefault="00842A4F" w:rsidP="00842A4F">
      <w:pPr>
        <w:pStyle w:val="40"/>
        <w:shd w:val="clear" w:color="auto" w:fill="auto"/>
        <w:spacing w:before="0" w:after="211" w:line="240" w:lineRule="exact"/>
        <w:ind w:left="600"/>
        <w:rPr>
          <w:sz w:val="24"/>
          <w:szCs w:val="24"/>
        </w:rPr>
      </w:pPr>
      <w:r w:rsidRPr="0035060B">
        <w:rPr>
          <w:color w:val="000000"/>
          <w:sz w:val="24"/>
          <w:szCs w:val="24"/>
          <w:lang w:bidi="ru-RU"/>
        </w:rPr>
        <w:t>Арендодатель имеет право:</w:t>
      </w:r>
    </w:p>
    <w:p w:rsidR="00842A4F" w:rsidRPr="0035060B" w:rsidRDefault="00842A4F" w:rsidP="00953005">
      <w:pPr>
        <w:widowControl w:val="0"/>
        <w:numPr>
          <w:ilvl w:val="0"/>
          <w:numId w:val="6"/>
        </w:numPr>
        <w:tabs>
          <w:tab w:val="left" w:pos="567"/>
        </w:tabs>
        <w:spacing w:after="0" w:line="274" w:lineRule="exact"/>
        <w:ind w:left="600" w:hanging="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Арендодатель имеет право доступа в арендуемые помещения для осуществления проверки</w:t>
      </w:r>
    </w:p>
    <w:p w:rsidR="00842A4F" w:rsidRPr="0035060B" w:rsidRDefault="00842A4F" w:rsidP="00953005">
      <w:pPr>
        <w:tabs>
          <w:tab w:val="left" w:pos="567"/>
        </w:tabs>
        <w:spacing w:after="0" w:line="274" w:lineRule="exact"/>
        <w:ind w:left="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состояния помещен</w:t>
      </w:r>
      <w:r w:rsidR="00320985">
        <w:rPr>
          <w:rFonts w:ascii="Times New Roman" w:hAnsi="Times New Roman" w:cs="Times New Roman"/>
          <w:color w:val="000000"/>
          <w:sz w:val="24"/>
          <w:szCs w:val="24"/>
          <w:lang w:bidi="ru-RU"/>
        </w:rPr>
        <w:t>ий, порядка соблюдения Суба</w:t>
      </w:r>
      <w:r w:rsidRPr="0035060B">
        <w:rPr>
          <w:rFonts w:ascii="Times New Roman" w:hAnsi="Times New Roman" w:cs="Times New Roman"/>
          <w:color w:val="000000"/>
          <w:sz w:val="24"/>
          <w:szCs w:val="24"/>
          <w:lang w:bidi="ru-RU"/>
        </w:rPr>
        <w:t xml:space="preserve">рендатором условий настоящего </w:t>
      </w:r>
      <w:r w:rsidR="00320985">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 xml:space="preserve"> и использования помещений по назначению.</w:t>
      </w:r>
    </w:p>
    <w:p w:rsidR="00842A4F" w:rsidRPr="0035060B" w:rsidRDefault="001A0F9A" w:rsidP="00953005">
      <w:pPr>
        <w:widowControl w:val="0"/>
        <w:numPr>
          <w:ilvl w:val="0"/>
          <w:numId w:val="6"/>
        </w:numPr>
        <w:tabs>
          <w:tab w:val="left" w:pos="567"/>
        </w:tabs>
        <w:spacing w:after="0" w:line="274" w:lineRule="exact"/>
        <w:ind w:left="600" w:hanging="600"/>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Досрочно в одностороннем порядке расторгнуть настоящий </w:t>
      </w:r>
      <w:r w:rsidR="00320985">
        <w:rPr>
          <w:rFonts w:ascii="Times New Roman" w:hAnsi="Times New Roman" w:cs="Times New Roman"/>
          <w:color w:val="000000"/>
          <w:sz w:val="24"/>
          <w:szCs w:val="24"/>
          <w:lang w:bidi="ru-RU"/>
        </w:rPr>
        <w:t>Контракт, письменно сообщив Субарендатору за 30 (тридцать) календарных дней о расторжении Контракта и освобождении помещений по основаниям, изложенным в пункте 9.2 настоящего Контракта.</w:t>
      </w:r>
    </w:p>
    <w:p w:rsidR="00F475C7" w:rsidRPr="0035060B" w:rsidRDefault="00F475C7" w:rsidP="00F475C7">
      <w:pPr>
        <w:widowControl w:val="0"/>
        <w:tabs>
          <w:tab w:val="left" w:pos="496"/>
        </w:tabs>
        <w:spacing w:after="0" w:line="274" w:lineRule="exact"/>
        <w:jc w:val="both"/>
        <w:rPr>
          <w:rFonts w:ascii="Times New Roman" w:hAnsi="Times New Roman" w:cs="Times New Roman"/>
          <w:color w:val="000000"/>
          <w:sz w:val="24"/>
          <w:szCs w:val="24"/>
          <w:lang w:bidi="ru-RU"/>
        </w:rPr>
      </w:pPr>
    </w:p>
    <w:p w:rsidR="00F475C7" w:rsidRPr="0035060B" w:rsidRDefault="00F475C7" w:rsidP="001A0F9A">
      <w:pPr>
        <w:pStyle w:val="30"/>
        <w:keepNext/>
        <w:keepLines/>
        <w:numPr>
          <w:ilvl w:val="0"/>
          <w:numId w:val="3"/>
        </w:numPr>
        <w:shd w:val="clear" w:color="auto" w:fill="auto"/>
        <w:tabs>
          <w:tab w:val="left" w:pos="851"/>
        </w:tabs>
        <w:spacing w:before="0" w:after="228" w:line="240" w:lineRule="exact"/>
        <w:jc w:val="center"/>
        <w:rPr>
          <w:sz w:val="24"/>
          <w:szCs w:val="24"/>
        </w:rPr>
      </w:pPr>
      <w:r w:rsidRPr="0035060B">
        <w:rPr>
          <w:rStyle w:val="33"/>
          <w:b/>
        </w:rPr>
        <w:t xml:space="preserve">Права </w:t>
      </w:r>
      <w:r w:rsidR="00320985">
        <w:rPr>
          <w:color w:val="000000"/>
          <w:sz w:val="24"/>
          <w:szCs w:val="24"/>
          <w:lang w:bidi="ru-RU"/>
        </w:rPr>
        <w:t xml:space="preserve">и обязанности </w:t>
      </w:r>
      <w:proofErr w:type="spellStart"/>
      <w:r w:rsidR="00320985">
        <w:rPr>
          <w:color w:val="000000"/>
          <w:sz w:val="24"/>
          <w:szCs w:val="24"/>
          <w:lang w:bidi="ru-RU"/>
        </w:rPr>
        <w:t>Суба</w:t>
      </w:r>
      <w:r w:rsidRPr="0035060B">
        <w:rPr>
          <w:color w:val="000000"/>
          <w:sz w:val="24"/>
          <w:szCs w:val="24"/>
          <w:lang w:bidi="ru-RU"/>
        </w:rPr>
        <w:t>рендодателя</w:t>
      </w:r>
      <w:proofErr w:type="spellEnd"/>
      <w:r w:rsidRPr="0035060B">
        <w:rPr>
          <w:color w:val="000000"/>
          <w:sz w:val="24"/>
          <w:szCs w:val="24"/>
          <w:lang w:bidi="ru-RU"/>
        </w:rPr>
        <w:t>.</w:t>
      </w:r>
    </w:p>
    <w:p w:rsidR="00F475C7" w:rsidRPr="0035060B" w:rsidRDefault="00F475C7" w:rsidP="00F475C7">
      <w:pPr>
        <w:widowControl w:val="0"/>
        <w:tabs>
          <w:tab w:val="left" w:pos="496"/>
        </w:tabs>
        <w:spacing w:after="0" w:line="274" w:lineRule="exact"/>
        <w:jc w:val="both"/>
        <w:rPr>
          <w:rFonts w:ascii="Times New Roman" w:hAnsi="Times New Roman" w:cs="Times New Roman"/>
          <w:b/>
          <w:i/>
          <w:color w:val="000000"/>
          <w:sz w:val="24"/>
          <w:szCs w:val="24"/>
          <w:lang w:bidi="ru-RU"/>
        </w:rPr>
      </w:pPr>
      <w:r w:rsidRPr="0035060B">
        <w:rPr>
          <w:rFonts w:ascii="Times New Roman" w:hAnsi="Times New Roman" w:cs="Times New Roman"/>
          <w:b/>
          <w:i/>
          <w:color w:val="000000"/>
          <w:sz w:val="24"/>
          <w:szCs w:val="24"/>
          <w:lang w:bidi="ru-RU"/>
        </w:rPr>
        <w:t>Арендатор обязан:</w:t>
      </w:r>
    </w:p>
    <w:p w:rsidR="00A212DC" w:rsidRPr="0035060B" w:rsidRDefault="00A212DC" w:rsidP="00F475C7">
      <w:pPr>
        <w:widowControl w:val="0"/>
        <w:tabs>
          <w:tab w:val="left" w:pos="496"/>
        </w:tabs>
        <w:spacing w:after="0" w:line="274" w:lineRule="exact"/>
        <w:jc w:val="both"/>
        <w:rPr>
          <w:rFonts w:ascii="Times New Roman" w:hAnsi="Times New Roman" w:cs="Times New Roman"/>
          <w:b/>
          <w:i/>
          <w:sz w:val="24"/>
          <w:szCs w:val="24"/>
        </w:rPr>
      </w:pPr>
    </w:p>
    <w:p w:rsidR="00842A4F" w:rsidRPr="0035060B" w:rsidRDefault="00842A4F" w:rsidP="00DC40AF">
      <w:pPr>
        <w:pStyle w:val="a5"/>
        <w:widowControl w:val="0"/>
        <w:numPr>
          <w:ilvl w:val="1"/>
          <w:numId w:val="23"/>
        </w:numPr>
        <w:tabs>
          <w:tab w:val="left" w:pos="851"/>
        </w:tabs>
        <w:spacing w:after="0" w:line="274" w:lineRule="exact"/>
        <w:ind w:left="426" w:firstLine="141"/>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Использовать арендуемые помещения исключительно по целевому назначению в соответствии с п. 1.1. настоящего </w:t>
      </w:r>
      <w:proofErr w:type="spellStart"/>
      <w:r w:rsidR="00320985">
        <w:rPr>
          <w:rFonts w:ascii="Times New Roman" w:hAnsi="Times New Roman" w:cs="Times New Roman"/>
          <w:color w:val="000000"/>
          <w:sz w:val="24"/>
          <w:szCs w:val="24"/>
          <w:lang w:bidi="ru-RU"/>
        </w:rPr>
        <w:t>Контаркта</w:t>
      </w:r>
      <w:proofErr w:type="spellEnd"/>
      <w:r w:rsidRPr="0035060B">
        <w:rPr>
          <w:rFonts w:ascii="Times New Roman" w:hAnsi="Times New Roman" w:cs="Times New Roman"/>
          <w:color w:val="000000"/>
          <w:sz w:val="24"/>
          <w:szCs w:val="24"/>
          <w:lang w:bidi="ru-RU"/>
        </w:rPr>
        <w:t>. Находит</w:t>
      </w:r>
      <w:r w:rsidR="00F475C7" w:rsidRPr="0035060B">
        <w:rPr>
          <w:rFonts w:ascii="Times New Roman" w:hAnsi="Times New Roman" w:cs="Times New Roman"/>
          <w:color w:val="000000"/>
          <w:sz w:val="24"/>
          <w:szCs w:val="24"/>
          <w:lang w:bidi="ru-RU"/>
        </w:rPr>
        <w:t>ь</w:t>
      </w:r>
      <w:r w:rsidRPr="0035060B">
        <w:rPr>
          <w:rFonts w:ascii="Times New Roman" w:hAnsi="Times New Roman" w:cs="Times New Roman"/>
          <w:color w:val="000000"/>
          <w:sz w:val="24"/>
          <w:szCs w:val="24"/>
          <w:lang w:bidi="ru-RU"/>
        </w:rPr>
        <w:t xml:space="preserve">ся в здании персоналу и посетителям в соответствии п.5.2, настоящего </w:t>
      </w:r>
      <w:r w:rsidR="00320985">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w:t>
      </w:r>
    </w:p>
    <w:p w:rsidR="00842A4F" w:rsidRPr="0035060B" w:rsidRDefault="00842A4F" w:rsidP="00DC40AF">
      <w:pPr>
        <w:pStyle w:val="a5"/>
        <w:widowControl w:val="0"/>
        <w:numPr>
          <w:ilvl w:val="1"/>
          <w:numId w:val="23"/>
        </w:numPr>
        <w:tabs>
          <w:tab w:val="left" w:pos="851"/>
        </w:tabs>
        <w:spacing w:after="0" w:line="274" w:lineRule="exact"/>
        <w:ind w:left="426" w:firstLine="141"/>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Своевременно вносить плату за аренду в установленные сроки согласно п.4.2. </w:t>
      </w:r>
      <w:r w:rsidR="00320985">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w:t>
      </w:r>
    </w:p>
    <w:p w:rsidR="00842A4F" w:rsidRPr="0035060B" w:rsidRDefault="00842A4F" w:rsidP="00DC40AF">
      <w:pPr>
        <w:pStyle w:val="a5"/>
        <w:widowControl w:val="0"/>
        <w:numPr>
          <w:ilvl w:val="1"/>
          <w:numId w:val="23"/>
        </w:numPr>
        <w:tabs>
          <w:tab w:val="left" w:pos="851"/>
        </w:tabs>
        <w:spacing w:after="0" w:line="274" w:lineRule="exact"/>
        <w:ind w:left="426" w:firstLine="141"/>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Содержать арендуемые помещения в соответствии с требованиями пожнадзора, Роспотребнадзора, соблюдать правила эксплуатации инженерного и сантехнического оборудования, правила внутреннего распорядка, правила эксплуатации электрооборудования, электросетей. Не допускать перегрузки электросетей, в часы максимума нагрузки энергосистемы, которая установлена с 9-00 часов до 11-00 часов утра. Не использовать электрическую энергию на нужды отопления, уходя из офиса, выключать все электрические приборы, в</w:t>
      </w:r>
      <w:r w:rsidR="00851D31">
        <w:rPr>
          <w:rFonts w:ascii="Times New Roman" w:hAnsi="Times New Roman" w:cs="Times New Roman"/>
          <w:color w:val="000000"/>
          <w:sz w:val="24"/>
          <w:szCs w:val="24"/>
          <w:lang w:bidi="ru-RU"/>
        </w:rPr>
        <w:t>ы</w:t>
      </w:r>
      <w:r w:rsidR="00C716F7">
        <w:rPr>
          <w:rFonts w:ascii="Times New Roman" w:hAnsi="Times New Roman" w:cs="Times New Roman"/>
          <w:color w:val="000000"/>
          <w:sz w:val="24"/>
          <w:szCs w:val="24"/>
          <w:lang w:bidi="ru-RU"/>
        </w:rPr>
        <w:t>ключать</w:t>
      </w:r>
      <w:r w:rsidRPr="0035060B">
        <w:rPr>
          <w:rFonts w:ascii="Times New Roman" w:hAnsi="Times New Roman" w:cs="Times New Roman"/>
          <w:color w:val="000000"/>
          <w:sz w:val="24"/>
          <w:szCs w:val="24"/>
          <w:lang w:bidi="ru-RU"/>
        </w:rPr>
        <w:t xml:space="preserve"> оргтехнику, закрывать окна, </w:t>
      </w:r>
      <w:r w:rsidRPr="0035060B">
        <w:rPr>
          <w:rFonts w:ascii="Times New Roman" w:hAnsi="Times New Roman" w:cs="Times New Roman"/>
          <w:color w:val="000000"/>
          <w:sz w:val="24"/>
          <w:szCs w:val="24"/>
          <w:lang w:bidi="ru-RU"/>
        </w:rPr>
        <w:lastRenderedPageBreak/>
        <w:t>двери. Ключи от офиса сдавать дежурному вахтеру по зданию.</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141"/>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Поддерживать арендуемые помещения в исправном состоянии, производить за счет Арендатора текущий ремонт арендованных помещений, не создавая при этом неудобства для работы других Арендаторов.</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Не осуществлять без письменного согласия Арендодателя реконструкцию, перепланировку арендуемых помещений.</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Нести ответственность за соблюдение в арендуемых помещениях требования согласно п.6.3, настоящего Договора.</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141"/>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Обеспечить ежедневно с 17-00 до 22-00 часов беспрепятственный доступ работников в арендуемые помещения для проведения уборки, а также доступ работников соответствующих служб для проверки технического, санитарного, противопожарного состояния арендуемых помещений.</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Не держать в помещениях и на прилегающей к административному зданию территории опасные или иные отравляющие вещества, оружие, боеприпасы.</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Арендатор не имеет право сдавать указанные помещения в субаренду или передавать их в пользование третьим лицам, выступать стороной в сделке, результатом которой может явиться возникновение имущественных прав третьих лиц в отношении указанного помещения.</w:t>
      </w:r>
    </w:p>
    <w:p w:rsidR="00A212DC" w:rsidRPr="0035060B" w:rsidRDefault="00A212DC" w:rsidP="00A212DC">
      <w:pPr>
        <w:pStyle w:val="40"/>
        <w:shd w:val="clear" w:color="auto" w:fill="auto"/>
        <w:spacing w:before="0" w:after="146" w:line="240" w:lineRule="exact"/>
        <w:ind w:firstLine="0"/>
        <w:rPr>
          <w:color w:val="000000"/>
          <w:sz w:val="24"/>
          <w:szCs w:val="24"/>
          <w:lang w:bidi="ru-RU"/>
        </w:rPr>
      </w:pPr>
    </w:p>
    <w:p w:rsidR="00A212DC" w:rsidRPr="0035060B" w:rsidRDefault="00DC40AF" w:rsidP="00A212DC">
      <w:pPr>
        <w:pStyle w:val="40"/>
        <w:shd w:val="clear" w:color="auto" w:fill="auto"/>
        <w:spacing w:before="0" w:after="146" w:line="240" w:lineRule="exact"/>
        <w:ind w:firstLine="0"/>
        <w:rPr>
          <w:sz w:val="24"/>
          <w:szCs w:val="24"/>
        </w:rPr>
      </w:pPr>
      <w:r>
        <w:rPr>
          <w:color w:val="000000"/>
          <w:sz w:val="24"/>
          <w:szCs w:val="24"/>
          <w:lang w:bidi="ru-RU"/>
        </w:rPr>
        <w:t xml:space="preserve">      </w:t>
      </w:r>
      <w:r w:rsidR="00A212DC" w:rsidRPr="00DC40AF">
        <w:rPr>
          <w:color w:val="000000"/>
          <w:sz w:val="24"/>
          <w:szCs w:val="24"/>
          <w:lang w:bidi="ru-RU"/>
        </w:rPr>
        <w:t xml:space="preserve">Арендатор </w:t>
      </w:r>
      <w:r w:rsidR="00A212DC" w:rsidRPr="00DC40AF">
        <w:rPr>
          <w:rStyle w:val="40pt"/>
          <w:b/>
          <w:i/>
        </w:rPr>
        <w:t xml:space="preserve">имеет </w:t>
      </w:r>
      <w:r w:rsidR="00A212DC" w:rsidRPr="0035060B">
        <w:rPr>
          <w:color w:val="000000"/>
          <w:sz w:val="24"/>
          <w:szCs w:val="24"/>
          <w:lang w:bidi="ru-RU"/>
        </w:rPr>
        <w:t>право:</w:t>
      </w:r>
    </w:p>
    <w:p w:rsidR="00A212DC" w:rsidRPr="0035060B" w:rsidRDefault="00A212DC" w:rsidP="00A212DC">
      <w:pPr>
        <w:widowControl w:val="0"/>
        <w:tabs>
          <w:tab w:val="left" w:pos="519"/>
          <w:tab w:val="left" w:pos="851"/>
        </w:tabs>
        <w:spacing w:after="0" w:line="274" w:lineRule="exact"/>
        <w:ind w:left="-153"/>
        <w:jc w:val="both"/>
        <w:rPr>
          <w:rFonts w:ascii="Times New Roman" w:hAnsi="Times New Roman" w:cs="Times New Roman"/>
          <w:sz w:val="24"/>
          <w:szCs w:val="24"/>
        </w:rPr>
      </w:pPr>
    </w:p>
    <w:p w:rsidR="00953005"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Письменно сообщить Арендодателю не позднее, чем за </w:t>
      </w:r>
      <w:r w:rsidR="001A0F9A" w:rsidRPr="0035060B">
        <w:rPr>
          <w:rFonts w:ascii="Times New Roman" w:hAnsi="Times New Roman" w:cs="Times New Roman"/>
          <w:color w:val="000000"/>
          <w:sz w:val="24"/>
          <w:szCs w:val="24"/>
          <w:lang w:bidi="ru-RU"/>
        </w:rPr>
        <w:t>30</w:t>
      </w:r>
      <w:r w:rsidRPr="0035060B">
        <w:rPr>
          <w:rFonts w:ascii="Times New Roman" w:hAnsi="Times New Roman" w:cs="Times New Roman"/>
          <w:color w:val="000000"/>
          <w:sz w:val="24"/>
          <w:szCs w:val="24"/>
          <w:lang w:bidi="ru-RU"/>
        </w:rPr>
        <w:t xml:space="preserve"> (</w:t>
      </w:r>
      <w:r w:rsidR="001A0F9A" w:rsidRPr="0035060B">
        <w:rPr>
          <w:rFonts w:ascii="Times New Roman" w:hAnsi="Times New Roman" w:cs="Times New Roman"/>
          <w:color w:val="000000"/>
          <w:sz w:val="24"/>
          <w:szCs w:val="24"/>
          <w:lang w:bidi="ru-RU"/>
        </w:rPr>
        <w:t>тридцать</w:t>
      </w:r>
      <w:r w:rsidRPr="0035060B">
        <w:rPr>
          <w:rFonts w:ascii="Times New Roman" w:hAnsi="Times New Roman" w:cs="Times New Roman"/>
          <w:color w:val="000000"/>
          <w:sz w:val="24"/>
          <w:szCs w:val="24"/>
          <w:lang w:bidi="ru-RU"/>
        </w:rPr>
        <w:t xml:space="preserve">) календарных дней о предстоящем освобождении помещений как в связи с окончанием срока действия </w:t>
      </w:r>
      <w:r w:rsidR="00320985">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 так и при его досрочном расторжении при несоблюдении требований Арендодателя</w:t>
      </w:r>
      <w:r w:rsidR="00320985">
        <w:rPr>
          <w:rFonts w:ascii="Times New Roman" w:hAnsi="Times New Roman" w:cs="Times New Roman"/>
          <w:color w:val="000000"/>
          <w:sz w:val="24"/>
          <w:szCs w:val="24"/>
          <w:lang w:bidi="ru-RU"/>
        </w:rPr>
        <w:t>.</w:t>
      </w:r>
    </w:p>
    <w:p w:rsidR="00320985" w:rsidRPr="00320985" w:rsidRDefault="00320985"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Pr>
          <w:rFonts w:ascii="Times New Roman" w:hAnsi="Times New Roman" w:cs="Times New Roman"/>
          <w:sz w:val="24"/>
          <w:szCs w:val="24"/>
        </w:rPr>
        <w:t>Принять решение об одностороннем отказе от исполнения Контракта, по основаниям Гражданским кодексом Российской Федерации для одностороннего отказа от исполнения отдельных видов обязательств.</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Оборудовать и оформлять арендуемые помещения по своему усмотрению.</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Обозначать свое местонахождение в арендуемых помещениях путем размещения соответствующих вывесок, указательных табличек перед входом в арендуемые помещения.</w:t>
      </w:r>
    </w:p>
    <w:p w:rsidR="00842A4F" w:rsidRPr="0035060B" w:rsidRDefault="00842A4F"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Устанавливать сигнализацию и иные системы охраны в арендованных помещениях за свой счет.</w:t>
      </w:r>
    </w:p>
    <w:p w:rsidR="00842A4F" w:rsidRPr="0035060B" w:rsidRDefault="00320985" w:rsidP="00DC40AF">
      <w:pPr>
        <w:pStyle w:val="a5"/>
        <w:widowControl w:val="0"/>
        <w:numPr>
          <w:ilvl w:val="1"/>
          <w:numId w:val="23"/>
        </w:numPr>
        <w:tabs>
          <w:tab w:val="left" w:pos="519"/>
          <w:tab w:val="left" w:pos="851"/>
        </w:tabs>
        <w:spacing w:after="0" w:line="274" w:lineRule="exact"/>
        <w:ind w:left="426" w:firstLine="283"/>
        <w:jc w:val="both"/>
        <w:rPr>
          <w:rFonts w:ascii="Times New Roman" w:hAnsi="Times New Roman" w:cs="Times New Roman"/>
          <w:sz w:val="24"/>
          <w:szCs w:val="24"/>
        </w:rPr>
      </w:pPr>
      <w:r>
        <w:rPr>
          <w:rFonts w:ascii="Times New Roman" w:hAnsi="Times New Roman" w:cs="Times New Roman"/>
          <w:color w:val="000000"/>
          <w:sz w:val="24"/>
          <w:szCs w:val="24"/>
          <w:lang w:bidi="ru-RU"/>
        </w:rPr>
        <w:t>Суба</w:t>
      </w:r>
      <w:r w:rsidR="00842A4F" w:rsidRPr="0035060B">
        <w:rPr>
          <w:rFonts w:ascii="Times New Roman" w:hAnsi="Times New Roman" w:cs="Times New Roman"/>
          <w:color w:val="000000"/>
          <w:sz w:val="24"/>
          <w:szCs w:val="24"/>
          <w:lang w:bidi="ru-RU"/>
        </w:rPr>
        <w:t xml:space="preserve">рендатор, надлежащим образом выполняющий принятые на себя обязательства по настоящему </w:t>
      </w:r>
      <w:r>
        <w:rPr>
          <w:rFonts w:ascii="Times New Roman" w:hAnsi="Times New Roman" w:cs="Times New Roman"/>
          <w:color w:val="000000"/>
          <w:sz w:val="24"/>
          <w:szCs w:val="24"/>
          <w:lang w:bidi="ru-RU"/>
        </w:rPr>
        <w:t>Контракту</w:t>
      </w:r>
      <w:r w:rsidR="00842A4F" w:rsidRPr="0035060B">
        <w:rPr>
          <w:rFonts w:ascii="Times New Roman" w:hAnsi="Times New Roman" w:cs="Times New Roman"/>
          <w:color w:val="000000"/>
          <w:sz w:val="24"/>
          <w:szCs w:val="24"/>
          <w:lang w:bidi="ru-RU"/>
        </w:rPr>
        <w:t xml:space="preserve">, имеет преимущественное право на </w:t>
      </w:r>
      <w:r>
        <w:rPr>
          <w:rFonts w:ascii="Times New Roman" w:hAnsi="Times New Roman" w:cs="Times New Roman"/>
          <w:color w:val="000000"/>
          <w:sz w:val="24"/>
          <w:szCs w:val="24"/>
          <w:lang w:bidi="ru-RU"/>
        </w:rPr>
        <w:t>заключение Контракта субаренды на новый срок</w:t>
      </w:r>
      <w:r w:rsidR="00842A4F" w:rsidRPr="0035060B">
        <w:rPr>
          <w:rFonts w:ascii="Times New Roman" w:hAnsi="Times New Roman" w:cs="Times New Roman"/>
          <w:color w:val="000000"/>
          <w:sz w:val="24"/>
          <w:szCs w:val="24"/>
          <w:lang w:bidi="ru-RU"/>
        </w:rPr>
        <w:t>.</w:t>
      </w:r>
    </w:p>
    <w:p w:rsidR="00953005" w:rsidRPr="0035060B" w:rsidRDefault="00953005" w:rsidP="00953005">
      <w:pPr>
        <w:pStyle w:val="a5"/>
        <w:widowControl w:val="0"/>
        <w:tabs>
          <w:tab w:val="left" w:pos="519"/>
          <w:tab w:val="left" w:pos="851"/>
        </w:tabs>
        <w:spacing w:after="0" w:line="274" w:lineRule="exact"/>
        <w:ind w:left="426"/>
        <w:jc w:val="both"/>
        <w:rPr>
          <w:rFonts w:ascii="Times New Roman" w:hAnsi="Times New Roman" w:cs="Times New Roman"/>
          <w:sz w:val="24"/>
          <w:szCs w:val="24"/>
        </w:rPr>
      </w:pPr>
    </w:p>
    <w:p w:rsidR="00842A4F" w:rsidRPr="0035060B" w:rsidRDefault="00842A4F" w:rsidP="00842A4F">
      <w:pPr>
        <w:pStyle w:val="30"/>
        <w:keepNext/>
        <w:keepLines/>
        <w:numPr>
          <w:ilvl w:val="0"/>
          <w:numId w:val="8"/>
        </w:numPr>
        <w:shd w:val="clear" w:color="auto" w:fill="auto"/>
        <w:tabs>
          <w:tab w:val="left" w:pos="1908"/>
        </w:tabs>
        <w:spacing w:before="0" w:after="211" w:line="240" w:lineRule="exact"/>
        <w:ind w:left="1360"/>
        <w:rPr>
          <w:sz w:val="24"/>
          <w:szCs w:val="24"/>
        </w:rPr>
      </w:pPr>
      <w:bookmarkStart w:id="4" w:name="bookmark6"/>
      <w:r w:rsidRPr="0035060B">
        <w:rPr>
          <w:color w:val="000000"/>
          <w:sz w:val="24"/>
          <w:szCs w:val="24"/>
          <w:lang w:bidi="ru-RU"/>
        </w:rPr>
        <w:lastRenderedPageBreak/>
        <w:t>Порядок возвращения арендуемого помещения Арендодателю.</w:t>
      </w:r>
      <w:bookmarkEnd w:id="4"/>
    </w:p>
    <w:p w:rsidR="00842A4F" w:rsidRPr="0035060B" w:rsidRDefault="00320985" w:rsidP="00DC40AF">
      <w:pPr>
        <w:widowControl w:val="0"/>
        <w:numPr>
          <w:ilvl w:val="0"/>
          <w:numId w:val="9"/>
        </w:numPr>
        <w:spacing w:after="387" w:line="274" w:lineRule="exact"/>
        <w:ind w:left="540" w:firstLine="169"/>
        <w:jc w:val="both"/>
        <w:rPr>
          <w:rFonts w:ascii="Times New Roman" w:hAnsi="Times New Roman" w:cs="Times New Roman"/>
          <w:sz w:val="24"/>
          <w:szCs w:val="24"/>
        </w:rPr>
      </w:pPr>
      <w:r>
        <w:rPr>
          <w:rFonts w:ascii="Times New Roman" w:hAnsi="Times New Roman" w:cs="Times New Roman"/>
          <w:color w:val="000000"/>
          <w:sz w:val="24"/>
          <w:szCs w:val="24"/>
          <w:lang w:bidi="ru-RU"/>
        </w:rPr>
        <w:t>Суба</w:t>
      </w:r>
      <w:r w:rsidR="00842A4F" w:rsidRPr="0035060B">
        <w:rPr>
          <w:rFonts w:ascii="Times New Roman" w:hAnsi="Times New Roman" w:cs="Times New Roman"/>
          <w:color w:val="000000"/>
          <w:sz w:val="24"/>
          <w:szCs w:val="24"/>
          <w:lang w:bidi="ru-RU"/>
        </w:rPr>
        <w:t>рендатор обязан передать Арендодателю по акту приёма-передачи арендуемые помещения в течение 1 (одного) дня с момента окончания срока аренды, в состоянии пригодном для</w:t>
      </w:r>
      <w:r w:rsidR="00DF7641" w:rsidRPr="0035060B">
        <w:rPr>
          <w:rFonts w:ascii="Times New Roman" w:hAnsi="Times New Roman" w:cs="Times New Roman"/>
          <w:color w:val="000000"/>
          <w:sz w:val="24"/>
          <w:szCs w:val="24"/>
          <w:lang w:bidi="ru-RU"/>
        </w:rPr>
        <w:t xml:space="preserve"> </w:t>
      </w:r>
      <w:r w:rsidR="00842A4F" w:rsidRPr="0035060B">
        <w:rPr>
          <w:rFonts w:ascii="Times New Roman" w:hAnsi="Times New Roman" w:cs="Times New Roman"/>
          <w:color w:val="000000"/>
          <w:sz w:val="24"/>
          <w:szCs w:val="24"/>
          <w:lang w:bidi="ru-RU"/>
        </w:rPr>
        <w:t>дальнейшей эксплуатации.</w:t>
      </w:r>
      <w:r w:rsidR="00953005" w:rsidRPr="0035060B">
        <w:rPr>
          <w:rFonts w:ascii="Times New Roman" w:hAnsi="Times New Roman" w:cs="Times New Roman"/>
          <w:color w:val="000000"/>
          <w:sz w:val="24"/>
          <w:szCs w:val="24"/>
          <w:lang w:bidi="ru-RU"/>
        </w:rPr>
        <w:t xml:space="preserve"> </w:t>
      </w:r>
      <w:r w:rsidR="00842A4F" w:rsidRPr="0035060B">
        <w:rPr>
          <w:rFonts w:ascii="Times New Roman" w:hAnsi="Times New Roman" w:cs="Times New Roman"/>
          <w:color w:val="000000"/>
          <w:sz w:val="24"/>
          <w:szCs w:val="24"/>
          <w:lang w:bidi="ru-RU"/>
        </w:rPr>
        <w:t xml:space="preserve">Подготовка помещений к передаче Арендодателю является обязанностью Арендатора и осуществляется его силами и за его счет. В случае если Арендатор не сдал арендованные помещения в состоянии пригодном для дальнейшей эксплуатации, то он обязан за счет своих финансовых средств возместить Арендодателю </w:t>
      </w:r>
      <w:r w:rsidR="00953005" w:rsidRPr="0035060B">
        <w:rPr>
          <w:rFonts w:ascii="Times New Roman" w:hAnsi="Times New Roman" w:cs="Times New Roman"/>
          <w:color w:val="000000"/>
          <w:sz w:val="24"/>
          <w:szCs w:val="24"/>
          <w:lang w:bidi="ru-RU"/>
        </w:rPr>
        <w:t>сумму расходов</w:t>
      </w:r>
      <w:r w:rsidR="00842A4F" w:rsidRPr="0035060B">
        <w:rPr>
          <w:rFonts w:ascii="Times New Roman" w:hAnsi="Times New Roman" w:cs="Times New Roman"/>
          <w:color w:val="000000"/>
          <w:sz w:val="24"/>
          <w:szCs w:val="24"/>
          <w:lang w:bidi="ru-RU"/>
        </w:rPr>
        <w:t xml:space="preserve"> на его ремонт.</w:t>
      </w:r>
    </w:p>
    <w:p w:rsidR="00842A4F" w:rsidRPr="0035060B" w:rsidRDefault="00842A4F" w:rsidP="00842A4F">
      <w:pPr>
        <w:pStyle w:val="30"/>
        <w:keepNext/>
        <w:keepLines/>
        <w:numPr>
          <w:ilvl w:val="0"/>
          <w:numId w:val="8"/>
        </w:numPr>
        <w:shd w:val="clear" w:color="auto" w:fill="auto"/>
        <w:tabs>
          <w:tab w:val="left" w:pos="4015"/>
        </w:tabs>
        <w:spacing w:before="0" w:after="266" w:line="240" w:lineRule="exact"/>
        <w:ind w:left="3360"/>
        <w:rPr>
          <w:sz w:val="24"/>
          <w:szCs w:val="24"/>
        </w:rPr>
      </w:pPr>
      <w:bookmarkStart w:id="5" w:name="bookmark7"/>
      <w:r w:rsidRPr="0035060B">
        <w:rPr>
          <w:color w:val="000000"/>
          <w:sz w:val="24"/>
          <w:szCs w:val="24"/>
          <w:lang w:bidi="ru-RU"/>
        </w:rPr>
        <w:t>Ответственность сторон.</w:t>
      </w:r>
      <w:bookmarkEnd w:id="5"/>
    </w:p>
    <w:p w:rsidR="00842A4F" w:rsidRPr="00117E6A" w:rsidRDefault="00AC49ED" w:rsidP="00DC40AF">
      <w:pPr>
        <w:widowControl w:val="0"/>
        <w:numPr>
          <w:ilvl w:val="0"/>
          <w:numId w:val="10"/>
        </w:numPr>
        <w:tabs>
          <w:tab w:val="left" w:pos="513"/>
        </w:tabs>
        <w:spacing w:after="0" w:line="274" w:lineRule="exact"/>
        <w:ind w:left="540" w:firstLine="311"/>
        <w:jc w:val="both"/>
        <w:rPr>
          <w:rFonts w:ascii="Times New Roman" w:hAnsi="Times New Roman" w:cs="Times New Roman"/>
          <w:sz w:val="24"/>
          <w:szCs w:val="24"/>
        </w:rPr>
      </w:pPr>
      <w:r>
        <w:rPr>
          <w:rFonts w:ascii="Times New Roman" w:hAnsi="Times New Roman" w:cs="Times New Roman"/>
          <w:color w:val="000000"/>
          <w:sz w:val="24"/>
          <w:szCs w:val="24"/>
          <w:lang w:bidi="ru-RU"/>
        </w:rPr>
        <w:t>В случае просрочки исполнения Субарендатором обязательств, предусмотренных Контрактом, а так же в иных случаях неисполнения или ненадлежащего исполнения Субарендатором обязательств, предусмотренных Контрактом, Арендатор в 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842A4F" w:rsidRPr="0035060B" w:rsidRDefault="00AC49ED" w:rsidP="00DC40AF">
      <w:pPr>
        <w:widowControl w:val="0"/>
        <w:numPr>
          <w:ilvl w:val="0"/>
          <w:numId w:val="10"/>
        </w:numPr>
        <w:tabs>
          <w:tab w:val="left" w:pos="513"/>
        </w:tabs>
        <w:spacing w:after="0" w:line="274" w:lineRule="exact"/>
        <w:ind w:left="540" w:firstLine="16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В случае просрочки исполнения Арендатором обязательств, предусмотренных Контрактом, а </w:t>
      </w:r>
      <w:proofErr w:type="gramStart"/>
      <w:r>
        <w:rPr>
          <w:rFonts w:ascii="Times New Roman" w:hAnsi="Times New Roman" w:cs="Times New Roman"/>
          <w:color w:val="000000"/>
          <w:sz w:val="24"/>
          <w:szCs w:val="24"/>
          <w:lang w:bidi="ru-RU"/>
        </w:rPr>
        <w:t>так же</w:t>
      </w:r>
      <w:proofErr w:type="gramEnd"/>
      <w:r>
        <w:rPr>
          <w:rFonts w:ascii="Times New Roman" w:hAnsi="Times New Roman" w:cs="Times New Roman"/>
          <w:color w:val="000000"/>
          <w:sz w:val="24"/>
          <w:szCs w:val="24"/>
          <w:lang w:bidi="ru-RU"/>
        </w:rPr>
        <w:t xml:space="preserve"> в иных случаях неисполнения или ненадлежащего исполнения Арендатором обязательств, предусмотренных Контрактом, Субарендатор направляет требование об уплате неустоек, штрафов, пеней.</w:t>
      </w:r>
    </w:p>
    <w:p w:rsidR="007B24F0" w:rsidRPr="007B24F0" w:rsidRDefault="007B24F0" w:rsidP="00DC40AF">
      <w:pPr>
        <w:widowControl w:val="0"/>
        <w:numPr>
          <w:ilvl w:val="0"/>
          <w:numId w:val="10"/>
        </w:numPr>
        <w:tabs>
          <w:tab w:val="left" w:pos="513"/>
        </w:tabs>
        <w:spacing w:after="0" w:line="274" w:lineRule="exact"/>
        <w:ind w:left="540" w:firstLine="169"/>
        <w:jc w:val="both"/>
        <w:rPr>
          <w:rFonts w:ascii="Times New Roman" w:hAnsi="Times New Roman" w:cs="Times New Roman"/>
          <w:sz w:val="24"/>
          <w:szCs w:val="24"/>
        </w:rPr>
      </w:pPr>
      <w:r>
        <w:rPr>
          <w:rFonts w:ascii="Times New Roman" w:hAnsi="Times New Roman" w:cs="Times New Roman"/>
          <w:color w:val="000000"/>
          <w:sz w:val="24"/>
          <w:szCs w:val="24"/>
          <w:lang w:bidi="ru-RU"/>
        </w:rPr>
        <w:t>Пеня начисляется за каждый день просрочки исполнения Арендатором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Арендатором.</w:t>
      </w:r>
    </w:p>
    <w:p w:rsidR="00842A4F" w:rsidRDefault="007B24F0" w:rsidP="00DC40AF">
      <w:pPr>
        <w:widowControl w:val="0"/>
        <w:numPr>
          <w:ilvl w:val="0"/>
          <w:numId w:val="10"/>
        </w:numPr>
        <w:tabs>
          <w:tab w:val="left" w:pos="513"/>
        </w:tabs>
        <w:spacing w:after="267" w:line="274" w:lineRule="exact"/>
        <w:ind w:left="540" w:firstLine="16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Общая сумма начисленной неустойки (штрафов, пени) за неисполнение или ненадлежащее исполнение Арендатором обязательств, предусмотре</w:t>
      </w:r>
      <w:r w:rsidR="00CD164F">
        <w:rPr>
          <w:rFonts w:ascii="Times New Roman" w:hAnsi="Times New Roman" w:cs="Times New Roman"/>
          <w:color w:val="000000"/>
          <w:sz w:val="24"/>
          <w:szCs w:val="24"/>
          <w:lang w:bidi="ru-RU"/>
        </w:rPr>
        <w:t>нных Контрактом, не может превыш</w:t>
      </w:r>
      <w:r>
        <w:rPr>
          <w:rFonts w:ascii="Times New Roman" w:hAnsi="Times New Roman" w:cs="Times New Roman"/>
          <w:color w:val="000000"/>
          <w:sz w:val="24"/>
          <w:szCs w:val="24"/>
          <w:lang w:bidi="ru-RU"/>
        </w:rPr>
        <w:t>ать цену контракта.</w:t>
      </w:r>
    </w:p>
    <w:p w:rsidR="008A3A8F" w:rsidRDefault="008A3A8F" w:rsidP="00DC40AF">
      <w:pPr>
        <w:widowControl w:val="0"/>
        <w:numPr>
          <w:ilvl w:val="0"/>
          <w:numId w:val="10"/>
        </w:numPr>
        <w:tabs>
          <w:tab w:val="left" w:pos="513"/>
        </w:tabs>
        <w:spacing w:after="267" w:line="274" w:lineRule="exact"/>
        <w:ind w:left="540" w:firstLine="16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Общая сумма начисленной неустойки (штрафов, пени) за ненадлежащее исполнение Субарендатором обязательств,</w:t>
      </w:r>
      <w:r w:rsidR="00CD164F">
        <w:rPr>
          <w:rFonts w:ascii="Times New Roman" w:hAnsi="Times New Roman" w:cs="Times New Roman"/>
          <w:color w:val="000000"/>
          <w:sz w:val="24"/>
          <w:szCs w:val="24"/>
          <w:lang w:bidi="ru-RU"/>
        </w:rPr>
        <w:t xml:space="preserve"> предусмотренных Контрактом, не может превышать цену Контракта.</w:t>
      </w:r>
    </w:p>
    <w:p w:rsidR="00CD164F" w:rsidRDefault="00CD164F" w:rsidP="00DC40AF">
      <w:pPr>
        <w:widowControl w:val="0"/>
        <w:numPr>
          <w:ilvl w:val="0"/>
          <w:numId w:val="10"/>
        </w:numPr>
        <w:tabs>
          <w:tab w:val="left" w:pos="513"/>
        </w:tabs>
        <w:spacing w:after="267" w:line="274" w:lineRule="exact"/>
        <w:ind w:left="540" w:firstLine="16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Штрафы начисляются за неисполнение или ненадлежащее исполнение Сторонами обяза</w:t>
      </w:r>
      <w:r>
        <w:rPr>
          <w:rFonts w:ascii="Times New Roman" w:hAnsi="Times New Roman" w:cs="Times New Roman"/>
          <w:color w:val="000000"/>
          <w:sz w:val="24"/>
          <w:szCs w:val="24"/>
          <w:lang w:bidi="ru-RU"/>
        </w:rPr>
        <w:lastRenderedPageBreak/>
        <w:t xml:space="preserve">тельств, предусмотренных Контрактом, за исключением просрочки исполнения сторонами обязательств, предусмотренных Контрактом. За каждый факт неисполнения Субарендатором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а именно 1000 рублей. За каждый факт неисполнения или ненадлежащего исполнения Арендатором обязательств, предусмотренных Контрактом, за исключением просрочки исполнения обязательств </w:t>
      </w:r>
      <w:proofErr w:type="gramStart"/>
      <w:r>
        <w:rPr>
          <w:rFonts w:ascii="Times New Roman" w:hAnsi="Times New Roman" w:cs="Times New Roman"/>
          <w:color w:val="000000"/>
          <w:sz w:val="24"/>
          <w:szCs w:val="24"/>
          <w:lang w:bidi="ru-RU"/>
        </w:rPr>
        <w:t>( в</w:t>
      </w:r>
      <w:proofErr w:type="gramEnd"/>
      <w:r>
        <w:rPr>
          <w:rFonts w:ascii="Times New Roman" w:hAnsi="Times New Roman" w:cs="Times New Roman"/>
          <w:color w:val="000000"/>
          <w:sz w:val="24"/>
          <w:szCs w:val="24"/>
          <w:lang w:bidi="ru-RU"/>
        </w:rPr>
        <w:t xml:space="preserve"> том числе гарантийного обязательства), предусмотренных Контрактом, размер штрафа устанавливается в виде фиксированной суммы, определяемой в размере 10% цены Контракта (1 месяц).</w:t>
      </w:r>
    </w:p>
    <w:p w:rsidR="00CD164F" w:rsidRPr="00117E6A" w:rsidRDefault="00CD164F" w:rsidP="00DC40AF">
      <w:pPr>
        <w:widowControl w:val="0"/>
        <w:numPr>
          <w:ilvl w:val="0"/>
          <w:numId w:val="10"/>
        </w:numPr>
        <w:tabs>
          <w:tab w:val="left" w:pos="513"/>
        </w:tabs>
        <w:spacing w:after="267" w:line="274" w:lineRule="exact"/>
        <w:ind w:left="540" w:firstLine="16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Контрактом, произошло </w:t>
      </w:r>
      <w:r w:rsidR="002E3E35">
        <w:rPr>
          <w:rFonts w:ascii="Times New Roman" w:hAnsi="Times New Roman" w:cs="Times New Roman"/>
          <w:color w:val="000000"/>
          <w:sz w:val="24"/>
          <w:szCs w:val="24"/>
          <w:lang w:bidi="ru-RU"/>
        </w:rPr>
        <w:t>вследствие</w:t>
      </w:r>
      <w:r>
        <w:rPr>
          <w:rFonts w:ascii="Times New Roman" w:hAnsi="Times New Roman" w:cs="Times New Roman"/>
          <w:color w:val="000000"/>
          <w:sz w:val="24"/>
          <w:szCs w:val="24"/>
          <w:lang w:bidi="ru-RU"/>
        </w:rPr>
        <w:t xml:space="preserve"> непреодолимой силы или по вине другой ст</w:t>
      </w:r>
      <w:r w:rsidR="002E3E35">
        <w:rPr>
          <w:rFonts w:ascii="Times New Roman" w:hAnsi="Times New Roman" w:cs="Times New Roman"/>
          <w:color w:val="000000"/>
          <w:sz w:val="24"/>
          <w:szCs w:val="24"/>
          <w:lang w:bidi="ru-RU"/>
        </w:rPr>
        <w:t>о</w:t>
      </w:r>
      <w:r>
        <w:rPr>
          <w:rFonts w:ascii="Times New Roman" w:hAnsi="Times New Roman" w:cs="Times New Roman"/>
          <w:color w:val="000000"/>
          <w:sz w:val="24"/>
          <w:szCs w:val="24"/>
          <w:lang w:bidi="ru-RU"/>
        </w:rPr>
        <w:t>роны.</w:t>
      </w:r>
    </w:p>
    <w:p w:rsidR="00842A4F" w:rsidRPr="0035060B" w:rsidRDefault="00842A4F" w:rsidP="00842A4F">
      <w:pPr>
        <w:pStyle w:val="30"/>
        <w:keepNext/>
        <w:keepLines/>
        <w:numPr>
          <w:ilvl w:val="0"/>
          <w:numId w:val="8"/>
        </w:numPr>
        <w:shd w:val="clear" w:color="auto" w:fill="auto"/>
        <w:tabs>
          <w:tab w:val="left" w:pos="1994"/>
        </w:tabs>
        <w:spacing w:before="0" w:after="266" w:line="240" w:lineRule="exact"/>
        <w:ind w:left="1480"/>
        <w:rPr>
          <w:sz w:val="24"/>
          <w:szCs w:val="24"/>
        </w:rPr>
      </w:pPr>
      <w:bookmarkStart w:id="6" w:name="bookmark8"/>
      <w:r w:rsidRPr="0035060B">
        <w:rPr>
          <w:color w:val="000000"/>
          <w:sz w:val="24"/>
          <w:szCs w:val="24"/>
          <w:lang w:bidi="ru-RU"/>
        </w:rPr>
        <w:t xml:space="preserve">Основания досрочного расторжения настоящего </w:t>
      </w:r>
      <w:bookmarkEnd w:id="6"/>
      <w:r w:rsidR="002E3E35">
        <w:rPr>
          <w:color w:val="000000"/>
          <w:sz w:val="24"/>
          <w:szCs w:val="24"/>
          <w:lang w:bidi="ru-RU"/>
        </w:rPr>
        <w:t>Контракта</w:t>
      </w:r>
    </w:p>
    <w:p w:rsidR="00842A4F" w:rsidRPr="0035060B" w:rsidRDefault="00842A4F" w:rsidP="00DC40AF">
      <w:pPr>
        <w:widowControl w:val="0"/>
        <w:numPr>
          <w:ilvl w:val="0"/>
          <w:numId w:val="11"/>
        </w:numPr>
        <w:tabs>
          <w:tab w:val="left" w:pos="851"/>
        </w:tabs>
        <w:spacing w:after="0" w:line="274" w:lineRule="exact"/>
        <w:ind w:left="709"/>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Досрочное расторжение и прекращение действия настоящего </w:t>
      </w:r>
      <w:r w:rsidR="002E3E35">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 xml:space="preserve"> может быть при обоюдном согласии сторон.</w:t>
      </w:r>
    </w:p>
    <w:p w:rsidR="00842A4F" w:rsidRPr="0035060B" w:rsidRDefault="00842A4F" w:rsidP="00DC40AF">
      <w:pPr>
        <w:widowControl w:val="0"/>
        <w:numPr>
          <w:ilvl w:val="0"/>
          <w:numId w:val="11"/>
        </w:numPr>
        <w:tabs>
          <w:tab w:val="left" w:pos="851"/>
        </w:tabs>
        <w:spacing w:after="0" w:line="274" w:lineRule="exact"/>
        <w:ind w:left="709"/>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 xml:space="preserve">Настоящий </w:t>
      </w:r>
      <w:r w:rsidR="002E3E35">
        <w:rPr>
          <w:rFonts w:ascii="Times New Roman" w:hAnsi="Times New Roman" w:cs="Times New Roman"/>
          <w:color w:val="000000"/>
          <w:sz w:val="24"/>
          <w:szCs w:val="24"/>
          <w:lang w:bidi="ru-RU"/>
        </w:rPr>
        <w:t>Контракт</w:t>
      </w:r>
      <w:r w:rsidRPr="0035060B">
        <w:rPr>
          <w:rFonts w:ascii="Times New Roman" w:hAnsi="Times New Roman" w:cs="Times New Roman"/>
          <w:color w:val="000000"/>
          <w:sz w:val="24"/>
          <w:szCs w:val="24"/>
          <w:lang w:bidi="ru-RU"/>
        </w:rPr>
        <w:t xml:space="preserve">, может </w:t>
      </w:r>
      <w:r w:rsidR="001C44D5" w:rsidRPr="0035060B">
        <w:rPr>
          <w:rFonts w:ascii="Times New Roman" w:hAnsi="Times New Roman" w:cs="Times New Roman"/>
          <w:color w:val="000000"/>
          <w:sz w:val="24"/>
          <w:szCs w:val="24"/>
          <w:lang w:bidi="ru-RU"/>
        </w:rPr>
        <w:t>быть,</w:t>
      </w:r>
      <w:r w:rsidR="00953005" w:rsidRPr="0035060B">
        <w:rPr>
          <w:rFonts w:ascii="Times New Roman" w:hAnsi="Times New Roman" w:cs="Times New Roman"/>
          <w:color w:val="000000"/>
          <w:sz w:val="24"/>
          <w:szCs w:val="24"/>
          <w:lang w:bidi="ru-RU"/>
        </w:rPr>
        <w:t xml:space="preserve"> расторгнут</w:t>
      </w:r>
      <w:r w:rsidRPr="0035060B">
        <w:rPr>
          <w:rFonts w:ascii="Times New Roman" w:hAnsi="Times New Roman" w:cs="Times New Roman"/>
          <w:color w:val="000000"/>
          <w:sz w:val="24"/>
          <w:szCs w:val="24"/>
          <w:lang w:bidi="ru-RU"/>
        </w:rPr>
        <w:t xml:space="preserve"> </w:t>
      </w:r>
      <w:r w:rsidR="00953005" w:rsidRPr="0035060B">
        <w:rPr>
          <w:rFonts w:ascii="Times New Roman" w:hAnsi="Times New Roman" w:cs="Times New Roman"/>
          <w:color w:val="000000"/>
          <w:sz w:val="24"/>
          <w:szCs w:val="24"/>
          <w:lang w:bidi="ru-RU"/>
        </w:rPr>
        <w:t xml:space="preserve">Арендодателем </w:t>
      </w:r>
      <w:r w:rsidRPr="0035060B">
        <w:rPr>
          <w:rFonts w:ascii="Times New Roman" w:hAnsi="Times New Roman" w:cs="Times New Roman"/>
          <w:color w:val="000000"/>
          <w:sz w:val="24"/>
          <w:szCs w:val="24"/>
          <w:lang w:bidi="ru-RU"/>
        </w:rPr>
        <w:t xml:space="preserve">в одностороннем </w:t>
      </w:r>
      <w:r w:rsidR="00953005" w:rsidRPr="0035060B">
        <w:rPr>
          <w:rFonts w:ascii="Times New Roman" w:hAnsi="Times New Roman" w:cs="Times New Roman"/>
          <w:color w:val="000000"/>
          <w:sz w:val="24"/>
          <w:szCs w:val="24"/>
          <w:lang w:bidi="ru-RU"/>
        </w:rPr>
        <w:t xml:space="preserve">внесудебном </w:t>
      </w:r>
      <w:r w:rsidRPr="0035060B">
        <w:rPr>
          <w:rFonts w:ascii="Times New Roman" w:hAnsi="Times New Roman" w:cs="Times New Roman"/>
          <w:color w:val="000000"/>
          <w:sz w:val="24"/>
          <w:szCs w:val="24"/>
          <w:lang w:bidi="ru-RU"/>
        </w:rPr>
        <w:t xml:space="preserve">порядке </w:t>
      </w:r>
      <w:r w:rsidR="002E3E35">
        <w:rPr>
          <w:rFonts w:ascii="Times New Roman" w:hAnsi="Times New Roman" w:cs="Times New Roman"/>
          <w:color w:val="000000"/>
          <w:sz w:val="24"/>
          <w:szCs w:val="24"/>
          <w:lang w:bidi="ru-RU"/>
        </w:rPr>
        <w:t>с предупреждением Суба</w:t>
      </w:r>
      <w:r w:rsidR="008443E1" w:rsidRPr="0035060B">
        <w:rPr>
          <w:rFonts w:ascii="Times New Roman" w:hAnsi="Times New Roman" w:cs="Times New Roman"/>
          <w:color w:val="000000"/>
          <w:sz w:val="24"/>
          <w:szCs w:val="24"/>
          <w:lang w:bidi="ru-RU"/>
        </w:rPr>
        <w:t xml:space="preserve">рендатора не позднее, чем за 30 тридцать) календарных дней до даты расторжения </w:t>
      </w:r>
      <w:r w:rsidRPr="0035060B">
        <w:rPr>
          <w:rFonts w:ascii="Times New Roman" w:hAnsi="Times New Roman" w:cs="Times New Roman"/>
          <w:color w:val="000000"/>
          <w:sz w:val="24"/>
          <w:szCs w:val="24"/>
          <w:lang w:bidi="ru-RU"/>
        </w:rPr>
        <w:t>в следующих случаях:</w:t>
      </w:r>
    </w:p>
    <w:p w:rsidR="00842A4F" w:rsidRPr="0035060B" w:rsidRDefault="002E3E35" w:rsidP="00DC40AF">
      <w:pPr>
        <w:widowControl w:val="0"/>
        <w:numPr>
          <w:ilvl w:val="0"/>
          <w:numId w:val="12"/>
        </w:numPr>
        <w:tabs>
          <w:tab w:val="left" w:pos="851"/>
        </w:tabs>
        <w:spacing w:after="0" w:line="274" w:lineRule="exact"/>
        <w:ind w:left="709" w:firstLine="142"/>
        <w:jc w:val="both"/>
        <w:rPr>
          <w:rFonts w:ascii="Times New Roman" w:hAnsi="Times New Roman" w:cs="Times New Roman"/>
          <w:sz w:val="24"/>
          <w:szCs w:val="24"/>
        </w:rPr>
      </w:pPr>
      <w:r>
        <w:rPr>
          <w:rFonts w:ascii="Times New Roman" w:hAnsi="Times New Roman" w:cs="Times New Roman"/>
          <w:color w:val="000000"/>
          <w:sz w:val="24"/>
          <w:szCs w:val="24"/>
          <w:lang w:bidi="ru-RU"/>
        </w:rPr>
        <w:t>при задержке уплаты Суба</w:t>
      </w:r>
      <w:r w:rsidR="00842A4F" w:rsidRPr="0035060B">
        <w:rPr>
          <w:rFonts w:ascii="Times New Roman" w:hAnsi="Times New Roman" w:cs="Times New Roman"/>
          <w:color w:val="000000"/>
          <w:sz w:val="24"/>
          <w:szCs w:val="24"/>
          <w:lang w:bidi="ru-RU"/>
        </w:rPr>
        <w:t xml:space="preserve">рендатором арендных платежей, согласно </w:t>
      </w:r>
      <w:r w:rsidR="00953005" w:rsidRPr="0035060B">
        <w:rPr>
          <w:rFonts w:ascii="Times New Roman" w:hAnsi="Times New Roman" w:cs="Times New Roman"/>
          <w:color w:val="000000"/>
          <w:sz w:val="24"/>
          <w:szCs w:val="24"/>
          <w:lang w:bidi="ru-RU"/>
        </w:rPr>
        <w:t>п.4.3</w:t>
      </w:r>
      <w:r w:rsidR="00842A4F" w:rsidRPr="0035060B">
        <w:rPr>
          <w:rFonts w:ascii="Times New Roman" w:hAnsi="Times New Roman" w:cs="Times New Roman"/>
          <w:color w:val="000000"/>
          <w:sz w:val="24"/>
          <w:szCs w:val="24"/>
          <w:lang w:bidi="ru-RU"/>
        </w:rPr>
        <w:t xml:space="preserve">, настоящего </w:t>
      </w:r>
      <w:r>
        <w:rPr>
          <w:rFonts w:ascii="Times New Roman" w:hAnsi="Times New Roman" w:cs="Times New Roman"/>
          <w:color w:val="000000"/>
          <w:sz w:val="24"/>
          <w:szCs w:val="24"/>
          <w:lang w:bidi="ru-RU"/>
        </w:rPr>
        <w:t>Контракта</w:t>
      </w:r>
      <w:r w:rsidR="00842A4F" w:rsidRPr="0035060B">
        <w:rPr>
          <w:rFonts w:ascii="Times New Roman" w:hAnsi="Times New Roman" w:cs="Times New Roman"/>
          <w:color w:val="000000"/>
          <w:sz w:val="24"/>
          <w:szCs w:val="24"/>
          <w:lang w:bidi="ru-RU"/>
        </w:rPr>
        <w:t xml:space="preserve"> на срок более </w:t>
      </w:r>
      <w:r>
        <w:rPr>
          <w:rFonts w:ascii="Times New Roman" w:hAnsi="Times New Roman" w:cs="Times New Roman"/>
          <w:color w:val="000000"/>
          <w:sz w:val="24"/>
          <w:szCs w:val="24"/>
          <w:lang w:bidi="ru-RU"/>
        </w:rPr>
        <w:t>20 (двадцати</w:t>
      </w:r>
      <w:r w:rsidR="00842A4F" w:rsidRPr="0035060B">
        <w:rPr>
          <w:rFonts w:ascii="Times New Roman" w:hAnsi="Times New Roman" w:cs="Times New Roman"/>
          <w:color w:val="000000"/>
          <w:sz w:val="24"/>
          <w:szCs w:val="24"/>
          <w:lang w:bidi="ru-RU"/>
        </w:rPr>
        <w:t>) календарных дней, после направления Арендодате</w:t>
      </w:r>
      <w:r>
        <w:rPr>
          <w:rFonts w:ascii="Times New Roman" w:hAnsi="Times New Roman" w:cs="Times New Roman"/>
          <w:color w:val="000000"/>
          <w:sz w:val="24"/>
          <w:szCs w:val="24"/>
          <w:lang w:bidi="ru-RU"/>
        </w:rPr>
        <w:t>лем письменного предупреждения Суба</w:t>
      </w:r>
      <w:r w:rsidR="00842A4F" w:rsidRPr="0035060B">
        <w:rPr>
          <w:rFonts w:ascii="Times New Roman" w:hAnsi="Times New Roman" w:cs="Times New Roman"/>
          <w:color w:val="000000"/>
          <w:sz w:val="24"/>
          <w:szCs w:val="24"/>
          <w:lang w:bidi="ru-RU"/>
        </w:rPr>
        <w:t xml:space="preserve">рендатору. </w:t>
      </w:r>
      <w:r w:rsidR="00953005" w:rsidRPr="0035060B">
        <w:rPr>
          <w:rFonts w:ascii="Times New Roman" w:hAnsi="Times New Roman" w:cs="Times New Roman"/>
          <w:color w:val="000000"/>
          <w:sz w:val="24"/>
          <w:szCs w:val="24"/>
          <w:lang w:bidi="ru-RU"/>
        </w:rPr>
        <w:t xml:space="preserve"> </w:t>
      </w:r>
    </w:p>
    <w:p w:rsidR="00842A4F" w:rsidRPr="0035060B" w:rsidRDefault="002E3E35" w:rsidP="00DC40AF">
      <w:pPr>
        <w:widowControl w:val="0"/>
        <w:numPr>
          <w:ilvl w:val="0"/>
          <w:numId w:val="12"/>
        </w:numPr>
        <w:tabs>
          <w:tab w:val="left" w:pos="851"/>
        </w:tabs>
        <w:spacing w:after="0" w:line="274" w:lineRule="exact"/>
        <w:ind w:left="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использования Суба</w:t>
      </w:r>
      <w:r w:rsidR="00842A4F" w:rsidRPr="0035060B">
        <w:rPr>
          <w:rFonts w:ascii="Times New Roman" w:hAnsi="Times New Roman" w:cs="Times New Roman"/>
          <w:color w:val="000000"/>
          <w:sz w:val="24"/>
          <w:szCs w:val="24"/>
          <w:lang w:bidi="ru-RU"/>
        </w:rPr>
        <w:t>рендатором арендуемых помещений, в целом или частично, с нарушением</w:t>
      </w:r>
      <w:r w:rsidR="001049EE" w:rsidRPr="0035060B">
        <w:rPr>
          <w:rFonts w:ascii="Times New Roman" w:hAnsi="Times New Roman" w:cs="Times New Roman"/>
          <w:color w:val="000000"/>
          <w:sz w:val="24"/>
          <w:szCs w:val="24"/>
          <w:lang w:bidi="ru-RU"/>
        </w:rPr>
        <w:t xml:space="preserve"> условий</w:t>
      </w:r>
      <w:r w:rsidR="00842A4F" w:rsidRPr="0035060B">
        <w:rPr>
          <w:rFonts w:ascii="Times New Roman" w:hAnsi="Times New Roman" w:cs="Times New Roman"/>
          <w:color w:val="000000"/>
          <w:sz w:val="24"/>
          <w:szCs w:val="24"/>
          <w:lang w:bidi="ru-RU"/>
        </w:rPr>
        <w:t xml:space="preserve">, оговоренных настоящим </w:t>
      </w:r>
      <w:r>
        <w:rPr>
          <w:rFonts w:ascii="Times New Roman" w:hAnsi="Times New Roman" w:cs="Times New Roman"/>
          <w:color w:val="000000"/>
          <w:sz w:val="24"/>
          <w:szCs w:val="24"/>
          <w:lang w:bidi="ru-RU"/>
        </w:rPr>
        <w:t>Контрактом</w:t>
      </w:r>
      <w:r w:rsidR="00842A4F" w:rsidRPr="0035060B">
        <w:rPr>
          <w:rFonts w:ascii="Times New Roman" w:hAnsi="Times New Roman" w:cs="Times New Roman"/>
          <w:color w:val="000000"/>
          <w:sz w:val="24"/>
          <w:szCs w:val="24"/>
          <w:lang w:bidi="ru-RU"/>
        </w:rPr>
        <w:t>.</w:t>
      </w:r>
    </w:p>
    <w:p w:rsidR="00842A4F" w:rsidRPr="0035060B" w:rsidRDefault="002E3E35" w:rsidP="00DC40AF">
      <w:pPr>
        <w:widowControl w:val="0"/>
        <w:numPr>
          <w:ilvl w:val="0"/>
          <w:numId w:val="12"/>
        </w:numPr>
        <w:tabs>
          <w:tab w:val="left" w:pos="851"/>
        </w:tabs>
        <w:spacing w:after="0" w:line="274" w:lineRule="exact"/>
        <w:ind w:left="709"/>
        <w:jc w:val="both"/>
        <w:rPr>
          <w:rFonts w:ascii="Times New Roman" w:hAnsi="Times New Roman" w:cs="Times New Roman"/>
          <w:sz w:val="24"/>
          <w:szCs w:val="24"/>
        </w:rPr>
      </w:pPr>
      <w:r>
        <w:rPr>
          <w:rFonts w:ascii="Times New Roman" w:hAnsi="Times New Roman" w:cs="Times New Roman"/>
          <w:color w:val="000000"/>
          <w:sz w:val="24"/>
          <w:szCs w:val="24"/>
          <w:lang w:bidi="ru-RU"/>
        </w:rPr>
        <w:t>если Суба</w:t>
      </w:r>
      <w:r w:rsidR="00842A4F" w:rsidRPr="0035060B">
        <w:rPr>
          <w:rFonts w:ascii="Times New Roman" w:hAnsi="Times New Roman" w:cs="Times New Roman"/>
          <w:color w:val="000000"/>
          <w:sz w:val="24"/>
          <w:szCs w:val="24"/>
          <w:lang w:bidi="ru-RU"/>
        </w:rPr>
        <w:t>рендатор умышлено или по неосторожности существенно ухудшает состояние арендуемых помещений;</w:t>
      </w:r>
    </w:p>
    <w:p w:rsidR="00842A4F" w:rsidRPr="0035060B" w:rsidRDefault="002E3E35" w:rsidP="00DC40AF">
      <w:pPr>
        <w:widowControl w:val="0"/>
        <w:numPr>
          <w:ilvl w:val="0"/>
          <w:numId w:val="12"/>
        </w:numPr>
        <w:tabs>
          <w:tab w:val="left" w:pos="851"/>
        </w:tabs>
        <w:spacing w:after="0" w:line="274" w:lineRule="exact"/>
        <w:ind w:left="709"/>
        <w:jc w:val="both"/>
        <w:rPr>
          <w:rFonts w:ascii="Times New Roman" w:hAnsi="Times New Roman" w:cs="Times New Roman"/>
          <w:sz w:val="24"/>
          <w:szCs w:val="24"/>
        </w:rPr>
      </w:pPr>
      <w:r>
        <w:rPr>
          <w:rFonts w:ascii="Times New Roman" w:hAnsi="Times New Roman" w:cs="Times New Roman"/>
          <w:color w:val="000000"/>
          <w:sz w:val="24"/>
          <w:szCs w:val="24"/>
          <w:lang w:bidi="ru-RU"/>
        </w:rPr>
        <w:t>передаче Суба</w:t>
      </w:r>
      <w:r w:rsidR="00842A4F" w:rsidRPr="0035060B">
        <w:rPr>
          <w:rFonts w:ascii="Times New Roman" w:hAnsi="Times New Roman" w:cs="Times New Roman"/>
          <w:color w:val="000000"/>
          <w:sz w:val="24"/>
          <w:szCs w:val="24"/>
          <w:lang w:bidi="ru-RU"/>
        </w:rPr>
        <w:t>рендатором арендуемых им помещений в субаренду третьим лицам.</w:t>
      </w:r>
    </w:p>
    <w:p w:rsidR="00842A4F" w:rsidRPr="0035060B" w:rsidRDefault="00842A4F" w:rsidP="00DC40AF">
      <w:pPr>
        <w:tabs>
          <w:tab w:val="left" w:pos="851"/>
        </w:tabs>
        <w:spacing w:after="267" w:line="274" w:lineRule="exact"/>
        <w:ind w:left="709"/>
        <w:jc w:val="both"/>
        <w:rPr>
          <w:rFonts w:ascii="Times New Roman" w:hAnsi="Times New Roman" w:cs="Times New Roman"/>
          <w:color w:val="000000"/>
          <w:sz w:val="24"/>
          <w:szCs w:val="24"/>
          <w:lang w:bidi="ru-RU"/>
        </w:rPr>
      </w:pPr>
      <w:r w:rsidRPr="0035060B">
        <w:rPr>
          <w:rFonts w:ascii="Times New Roman" w:hAnsi="Times New Roman" w:cs="Times New Roman"/>
          <w:color w:val="000000"/>
          <w:sz w:val="24"/>
          <w:szCs w:val="24"/>
          <w:lang w:bidi="ru-RU"/>
        </w:rPr>
        <w:t xml:space="preserve">9.3. </w:t>
      </w:r>
      <w:r w:rsidR="00953005" w:rsidRPr="0035060B">
        <w:rPr>
          <w:rFonts w:ascii="Times New Roman" w:hAnsi="Times New Roman" w:cs="Times New Roman"/>
          <w:color w:val="000000"/>
          <w:sz w:val="24"/>
          <w:szCs w:val="24"/>
          <w:lang w:bidi="ru-RU"/>
        </w:rPr>
        <w:t xml:space="preserve">  </w:t>
      </w:r>
      <w:r w:rsidRPr="0035060B">
        <w:rPr>
          <w:rFonts w:ascii="Times New Roman" w:hAnsi="Times New Roman" w:cs="Times New Roman"/>
          <w:color w:val="000000"/>
          <w:sz w:val="24"/>
          <w:szCs w:val="24"/>
          <w:lang w:bidi="ru-RU"/>
        </w:rPr>
        <w:t xml:space="preserve">Настоящий </w:t>
      </w:r>
      <w:r w:rsidR="002E3E35">
        <w:rPr>
          <w:rFonts w:ascii="Times New Roman" w:hAnsi="Times New Roman" w:cs="Times New Roman"/>
          <w:color w:val="000000"/>
          <w:sz w:val="24"/>
          <w:szCs w:val="24"/>
          <w:lang w:bidi="ru-RU"/>
        </w:rPr>
        <w:t>Контракт</w:t>
      </w:r>
      <w:r w:rsidRPr="0035060B">
        <w:rPr>
          <w:rFonts w:ascii="Times New Roman" w:hAnsi="Times New Roman" w:cs="Times New Roman"/>
          <w:color w:val="000000"/>
          <w:sz w:val="24"/>
          <w:szCs w:val="24"/>
          <w:lang w:bidi="ru-RU"/>
        </w:rPr>
        <w:t>, может быть, расторгнут любой из сторон в случае невозможности достижения со</w:t>
      </w:r>
      <w:r w:rsidR="002E3E35">
        <w:rPr>
          <w:rFonts w:ascii="Times New Roman" w:hAnsi="Times New Roman" w:cs="Times New Roman"/>
          <w:color w:val="000000"/>
          <w:sz w:val="24"/>
          <w:szCs w:val="24"/>
          <w:lang w:bidi="ru-RU"/>
        </w:rPr>
        <w:t>глашения между Арендодателем и Суба</w:t>
      </w:r>
      <w:r w:rsidRPr="0035060B">
        <w:rPr>
          <w:rFonts w:ascii="Times New Roman" w:hAnsi="Times New Roman" w:cs="Times New Roman"/>
          <w:color w:val="000000"/>
          <w:sz w:val="24"/>
          <w:szCs w:val="24"/>
          <w:lang w:bidi="ru-RU"/>
        </w:rPr>
        <w:t>рендатором о новом размере арендной платы, предусмотренном пунктами 4.</w:t>
      </w:r>
      <w:r w:rsidR="00953005" w:rsidRPr="0035060B">
        <w:rPr>
          <w:rFonts w:ascii="Times New Roman" w:hAnsi="Times New Roman" w:cs="Times New Roman"/>
          <w:color w:val="000000"/>
          <w:sz w:val="24"/>
          <w:szCs w:val="24"/>
          <w:lang w:bidi="ru-RU"/>
        </w:rPr>
        <w:t>5</w:t>
      </w:r>
      <w:r w:rsidRPr="0035060B">
        <w:rPr>
          <w:rFonts w:ascii="Times New Roman" w:hAnsi="Times New Roman" w:cs="Times New Roman"/>
          <w:color w:val="000000"/>
          <w:sz w:val="24"/>
          <w:szCs w:val="24"/>
          <w:lang w:bidi="ru-RU"/>
        </w:rPr>
        <w:t xml:space="preserve">. настоящего </w:t>
      </w:r>
      <w:r w:rsidR="002E3E35">
        <w:rPr>
          <w:rFonts w:ascii="Times New Roman" w:hAnsi="Times New Roman" w:cs="Times New Roman"/>
          <w:color w:val="000000"/>
          <w:sz w:val="24"/>
          <w:szCs w:val="24"/>
          <w:lang w:bidi="ru-RU"/>
        </w:rPr>
        <w:t>Контракта</w:t>
      </w:r>
      <w:r w:rsidRPr="0035060B">
        <w:rPr>
          <w:rFonts w:ascii="Times New Roman" w:hAnsi="Times New Roman" w:cs="Times New Roman"/>
          <w:color w:val="000000"/>
          <w:sz w:val="24"/>
          <w:szCs w:val="24"/>
          <w:lang w:bidi="ru-RU"/>
        </w:rPr>
        <w:t>.</w:t>
      </w:r>
    </w:p>
    <w:p w:rsidR="00842A4F" w:rsidRPr="0035060B" w:rsidRDefault="00842A4F" w:rsidP="00842A4F">
      <w:pPr>
        <w:pStyle w:val="30"/>
        <w:keepNext/>
        <w:keepLines/>
        <w:numPr>
          <w:ilvl w:val="0"/>
          <w:numId w:val="8"/>
        </w:numPr>
        <w:shd w:val="clear" w:color="auto" w:fill="auto"/>
        <w:tabs>
          <w:tab w:val="left" w:pos="3147"/>
        </w:tabs>
        <w:spacing w:before="0" w:after="271" w:line="240" w:lineRule="exact"/>
        <w:ind w:left="2780"/>
        <w:rPr>
          <w:sz w:val="24"/>
          <w:szCs w:val="24"/>
        </w:rPr>
      </w:pPr>
      <w:bookmarkStart w:id="7" w:name="bookmark9"/>
      <w:r w:rsidRPr="0035060B">
        <w:rPr>
          <w:color w:val="000000"/>
          <w:sz w:val="24"/>
          <w:szCs w:val="24"/>
          <w:lang w:bidi="ru-RU"/>
        </w:rPr>
        <w:t>Форс-мажорные обстоятельства.</w:t>
      </w:r>
      <w:bookmarkEnd w:id="7"/>
    </w:p>
    <w:p w:rsidR="001625A1" w:rsidRDefault="00842A4F" w:rsidP="00DC40AF">
      <w:pPr>
        <w:widowControl w:val="0"/>
        <w:numPr>
          <w:ilvl w:val="0"/>
          <w:numId w:val="13"/>
        </w:numPr>
        <w:tabs>
          <w:tab w:val="left" w:pos="709"/>
        </w:tabs>
        <w:spacing w:after="0" w:line="274" w:lineRule="exact"/>
        <w:ind w:left="709"/>
        <w:jc w:val="both"/>
        <w:rPr>
          <w:rFonts w:ascii="Times New Roman" w:hAnsi="Times New Roman" w:cs="Times New Roman"/>
          <w:sz w:val="24"/>
          <w:szCs w:val="24"/>
        </w:rPr>
      </w:pPr>
      <w:r w:rsidRPr="0035060B">
        <w:rPr>
          <w:rFonts w:ascii="Times New Roman" w:hAnsi="Times New Roman" w:cs="Times New Roman"/>
          <w:color w:val="000000"/>
          <w:sz w:val="24"/>
          <w:szCs w:val="24"/>
          <w:lang w:bidi="ru-RU"/>
        </w:rPr>
        <w:t>Стороны освобождаются от ответственности за полное или частичное невыполнение</w:t>
      </w:r>
      <w:r w:rsidR="003F4B26" w:rsidRPr="0035060B">
        <w:rPr>
          <w:rFonts w:ascii="Times New Roman" w:hAnsi="Times New Roman" w:cs="Times New Roman"/>
          <w:color w:val="000000"/>
          <w:sz w:val="24"/>
          <w:szCs w:val="24"/>
          <w:lang w:bidi="ru-RU"/>
        </w:rPr>
        <w:t xml:space="preserve"> </w:t>
      </w:r>
      <w:r w:rsidRPr="0035060B">
        <w:rPr>
          <w:rFonts w:ascii="Times New Roman" w:hAnsi="Times New Roman" w:cs="Times New Roman"/>
          <w:color w:val="000000"/>
          <w:sz w:val="24"/>
          <w:szCs w:val="24"/>
          <w:lang w:bidi="ru-RU"/>
        </w:rPr>
        <w:t xml:space="preserve">обязательств по настоящему </w:t>
      </w:r>
      <w:r w:rsidR="002E3E35">
        <w:rPr>
          <w:rFonts w:ascii="Times New Roman" w:hAnsi="Times New Roman" w:cs="Times New Roman"/>
          <w:color w:val="000000"/>
          <w:sz w:val="24"/>
          <w:szCs w:val="24"/>
          <w:lang w:bidi="ru-RU"/>
        </w:rPr>
        <w:t>Контракту</w:t>
      </w:r>
      <w:r w:rsidRPr="0035060B">
        <w:rPr>
          <w:rFonts w:ascii="Times New Roman" w:hAnsi="Times New Roman" w:cs="Times New Roman"/>
          <w:color w:val="000000"/>
          <w:sz w:val="24"/>
          <w:szCs w:val="24"/>
          <w:lang w:bidi="ru-RU"/>
        </w:rPr>
        <w:t xml:space="preserve"> и от возмещения убытков, если они имели место вследствие </w:t>
      </w:r>
      <w:r w:rsidRPr="0035060B">
        <w:rPr>
          <w:rFonts w:ascii="Times New Roman" w:hAnsi="Times New Roman" w:cs="Times New Roman"/>
          <w:color w:val="000000"/>
          <w:sz w:val="24"/>
          <w:szCs w:val="24"/>
          <w:lang w:bidi="ru-RU"/>
        </w:rPr>
        <w:lastRenderedPageBreak/>
        <w:t xml:space="preserve">наступления обстоятельств непреодолимой силы (форс-мажор), к которым относятся: стихийные бедствия, ливневые дожди, наводнения, эпидемии, военные действия, гражданская война, массовые беспорядки, забастовки, принятия законодательных норм, действия которых могут привести к невозможности выполнения обязательств по </w:t>
      </w:r>
      <w:r w:rsidR="002E3E35">
        <w:rPr>
          <w:rFonts w:ascii="Times New Roman" w:hAnsi="Times New Roman" w:cs="Times New Roman"/>
          <w:color w:val="000000"/>
          <w:sz w:val="24"/>
          <w:szCs w:val="24"/>
          <w:lang w:bidi="ru-RU"/>
        </w:rPr>
        <w:t>Контракту</w:t>
      </w:r>
      <w:r w:rsidRPr="0035060B">
        <w:rPr>
          <w:rFonts w:ascii="Times New Roman" w:hAnsi="Times New Roman" w:cs="Times New Roman"/>
          <w:color w:val="000000"/>
          <w:sz w:val="24"/>
          <w:szCs w:val="24"/>
          <w:lang w:bidi="ru-RU"/>
        </w:rPr>
        <w:t>.</w:t>
      </w:r>
    </w:p>
    <w:p w:rsidR="001625A1" w:rsidRDefault="00842A4F" w:rsidP="00DC40AF">
      <w:pPr>
        <w:widowControl w:val="0"/>
        <w:numPr>
          <w:ilvl w:val="0"/>
          <w:numId w:val="13"/>
        </w:numPr>
        <w:tabs>
          <w:tab w:val="left" w:pos="709"/>
        </w:tabs>
        <w:spacing w:after="0" w:line="274" w:lineRule="exact"/>
        <w:ind w:left="709"/>
        <w:jc w:val="both"/>
        <w:rPr>
          <w:rFonts w:ascii="Times New Roman" w:hAnsi="Times New Roman" w:cs="Times New Roman"/>
          <w:sz w:val="24"/>
          <w:szCs w:val="24"/>
        </w:rPr>
      </w:pPr>
      <w:r w:rsidRPr="001625A1">
        <w:rPr>
          <w:rFonts w:ascii="Times New Roman" w:hAnsi="Times New Roman" w:cs="Times New Roman"/>
          <w:color w:val="000000"/>
          <w:sz w:val="24"/>
          <w:szCs w:val="24"/>
          <w:lang w:bidi="ru-RU"/>
        </w:rPr>
        <w:t xml:space="preserve">Наступление обстоятельств непреодолимой силы не освобождает стороны от выполнения обязательств по </w:t>
      </w:r>
      <w:r w:rsidR="002E3E35">
        <w:rPr>
          <w:rFonts w:ascii="Times New Roman" w:hAnsi="Times New Roman" w:cs="Times New Roman"/>
          <w:color w:val="000000"/>
          <w:sz w:val="24"/>
          <w:szCs w:val="24"/>
          <w:lang w:bidi="ru-RU"/>
        </w:rPr>
        <w:t>Контракту</w:t>
      </w:r>
      <w:r w:rsidRPr="001625A1">
        <w:rPr>
          <w:rFonts w:ascii="Times New Roman" w:hAnsi="Times New Roman" w:cs="Times New Roman"/>
          <w:color w:val="000000"/>
          <w:sz w:val="24"/>
          <w:szCs w:val="24"/>
          <w:lang w:bidi="ru-RU"/>
        </w:rPr>
        <w:t xml:space="preserve"> после окончания действия обстоятельств «форс-мажор», если при этом настоящий </w:t>
      </w:r>
      <w:r w:rsidR="002E3E35">
        <w:rPr>
          <w:rFonts w:ascii="Times New Roman" w:hAnsi="Times New Roman" w:cs="Times New Roman"/>
          <w:color w:val="000000"/>
          <w:sz w:val="24"/>
          <w:szCs w:val="24"/>
          <w:lang w:bidi="ru-RU"/>
        </w:rPr>
        <w:t>Контракт</w:t>
      </w:r>
      <w:r w:rsidRPr="001625A1">
        <w:rPr>
          <w:rFonts w:ascii="Times New Roman" w:hAnsi="Times New Roman" w:cs="Times New Roman"/>
          <w:color w:val="000000"/>
          <w:sz w:val="24"/>
          <w:szCs w:val="24"/>
          <w:lang w:bidi="ru-RU"/>
        </w:rPr>
        <w:t xml:space="preserve"> не будет, расторгнут или стороны не пришли к соглашению, что дальнейшее выполнение обязательств, стало возможным.</w:t>
      </w:r>
      <w:r w:rsidR="008443E1" w:rsidRPr="001625A1">
        <w:rPr>
          <w:rFonts w:ascii="Times New Roman" w:hAnsi="Times New Roman" w:cs="Times New Roman"/>
          <w:color w:val="000000"/>
          <w:sz w:val="24"/>
          <w:szCs w:val="24"/>
          <w:lang w:bidi="ru-RU"/>
        </w:rPr>
        <w:t xml:space="preserve"> </w:t>
      </w:r>
      <w:r w:rsidRPr="001625A1">
        <w:rPr>
          <w:rFonts w:ascii="Times New Roman" w:hAnsi="Times New Roman" w:cs="Times New Roman"/>
          <w:color w:val="000000"/>
          <w:sz w:val="24"/>
          <w:szCs w:val="24"/>
          <w:lang w:bidi="ru-RU"/>
        </w:rPr>
        <w:t xml:space="preserve">Изменение условий </w:t>
      </w:r>
      <w:r w:rsidR="002E3E35">
        <w:rPr>
          <w:rFonts w:ascii="Times New Roman" w:hAnsi="Times New Roman" w:cs="Times New Roman"/>
          <w:color w:val="000000"/>
          <w:sz w:val="24"/>
          <w:szCs w:val="24"/>
          <w:lang w:bidi="ru-RU"/>
        </w:rPr>
        <w:t>Контракта</w:t>
      </w:r>
      <w:r w:rsidRPr="001625A1">
        <w:rPr>
          <w:rFonts w:ascii="Times New Roman" w:hAnsi="Times New Roman" w:cs="Times New Roman"/>
          <w:color w:val="000000"/>
          <w:sz w:val="24"/>
          <w:szCs w:val="24"/>
          <w:lang w:bidi="ru-RU"/>
        </w:rPr>
        <w:t>, необходимые к нему дополнения, подлежат рассмотрению сторонами в 10 (десятидневный) срок.</w:t>
      </w:r>
    </w:p>
    <w:p w:rsidR="001625A1" w:rsidRDefault="00842A4F" w:rsidP="00DC40AF">
      <w:pPr>
        <w:widowControl w:val="0"/>
        <w:numPr>
          <w:ilvl w:val="0"/>
          <w:numId w:val="13"/>
        </w:numPr>
        <w:tabs>
          <w:tab w:val="left" w:pos="709"/>
        </w:tabs>
        <w:spacing w:after="0" w:line="274" w:lineRule="exact"/>
        <w:ind w:left="709"/>
        <w:jc w:val="both"/>
        <w:rPr>
          <w:rFonts w:ascii="Times New Roman" w:hAnsi="Times New Roman" w:cs="Times New Roman"/>
          <w:sz w:val="24"/>
          <w:szCs w:val="24"/>
        </w:rPr>
      </w:pPr>
      <w:r w:rsidRPr="001625A1">
        <w:rPr>
          <w:rFonts w:ascii="Times New Roman" w:hAnsi="Times New Roman" w:cs="Times New Roman"/>
          <w:color w:val="000000"/>
          <w:sz w:val="24"/>
          <w:szCs w:val="24"/>
          <w:lang w:bidi="ru-RU"/>
        </w:rPr>
        <w:t xml:space="preserve">Споры, возникающие при исполнении и изменении условий настоящего </w:t>
      </w:r>
      <w:r w:rsidR="002E3E35">
        <w:rPr>
          <w:rFonts w:ascii="Times New Roman" w:hAnsi="Times New Roman" w:cs="Times New Roman"/>
          <w:color w:val="000000"/>
          <w:sz w:val="24"/>
          <w:szCs w:val="24"/>
          <w:lang w:bidi="ru-RU"/>
        </w:rPr>
        <w:t>Контракта</w:t>
      </w:r>
      <w:r w:rsidRPr="001625A1">
        <w:rPr>
          <w:rFonts w:ascii="Times New Roman" w:hAnsi="Times New Roman" w:cs="Times New Roman"/>
          <w:color w:val="000000"/>
          <w:sz w:val="24"/>
          <w:szCs w:val="24"/>
          <w:lang w:bidi="ru-RU"/>
        </w:rPr>
        <w:t>, разрешаются сторонами путем переговоров. При невозможности решения спорных вопросов путем переговоров, они будут рассматриваться в Арбитражном суде Сахалинской области в соответствии с действующим законодательством Российской Федерации.</w:t>
      </w:r>
    </w:p>
    <w:p w:rsidR="00842A4F" w:rsidRPr="001625A1" w:rsidRDefault="00842A4F" w:rsidP="00DC40AF">
      <w:pPr>
        <w:widowControl w:val="0"/>
        <w:numPr>
          <w:ilvl w:val="0"/>
          <w:numId w:val="13"/>
        </w:numPr>
        <w:tabs>
          <w:tab w:val="left" w:pos="709"/>
        </w:tabs>
        <w:spacing w:after="0" w:line="274" w:lineRule="exact"/>
        <w:ind w:left="709"/>
        <w:jc w:val="both"/>
        <w:rPr>
          <w:rFonts w:ascii="Times New Roman" w:hAnsi="Times New Roman" w:cs="Times New Roman"/>
          <w:sz w:val="24"/>
          <w:szCs w:val="24"/>
        </w:rPr>
      </w:pPr>
      <w:r w:rsidRPr="001625A1">
        <w:rPr>
          <w:rFonts w:ascii="Times New Roman" w:hAnsi="Times New Roman" w:cs="Times New Roman"/>
          <w:color w:val="000000"/>
          <w:sz w:val="24"/>
          <w:szCs w:val="24"/>
          <w:lang w:bidi="ru-RU"/>
        </w:rPr>
        <w:t>Срок рассмотрения претензионных требований сторон друг к другу устанавливается равным 10 (десяти) дням с момента получения соответствующих требований.</w:t>
      </w:r>
    </w:p>
    <w:p w:rsidR="001625A1" w:rsidRPr="001625A1" w:rsidRDefault="001625A1" w:rsidP="001625A1">
      <w:pPr>
        <w:widowControl w:val="0"/>
        <w:tabs>
          <w:tab w:val="left" w:pos="709"/>
        </w:tabs>
        <w:spacing w:after="0" w:line="274" w:lineRule="exact"/>
        <w:ind w:left="709"/>
        <w:jc w:val="both"/>
        <w:rPr>
          <w:rFonts w:ascii="Times New Roman" w:hAnsi="Times New Roman" w:cs="Times New Roman"/>
          <w:sz w:val="24"/>
          <w:szCs w:val="24"/>
        </w:rPr>
      </w:pPr>
    </w:p>
    <w:p w:rsidR="00842A4F" w:rsidRPr="0035060B" w:rsidRDefault="00947D75" w:rsidP="00842A4F">
      <w:pPr>
        <w:pStyle w:val="30"/>
        <w:keepNext/>
        <w:keepLines/>
        <w:shd w:val="clear" w:color="auto" w:fill="auto"/>
        <w:spacing w:before="0" w:after="201" w:line="240" w:lineRule="exact"/>
        <w:ind w:right="40"/>
        <w:jc w:val="center"/>
        <w:rPr>
          <w:sz w:val="24"/>
          <w:szCs w:val="24"/>
        </w:rPr>
      </w:pPr>
      <w:bookmarkStart w:id="8" w:name="bookmark10"/>
      <w:r>
        <w:rPr>
          <w:color w:val="000000"/>
          <w:sz w:val="24"/>
          <w:szCs w:val="24"/>
          <w:lang w:bidi="ru-RU"/>
        </w:rPr>
        <w:t>XI</w:t>
      </w:r>
      <w:r w:rsidR="00842A4F" w:rsidRPr="0035060B">
        <w:rPr>
          <w:color w:val="000000"/>
          <w:sz w:val="24"/>
          <w:szCs w:val="24"/>
          <w:lang w:bidi="ru-RU"/>
        </w:rPr>
        <w:t>. Прочие условия.</w:t>
      </w:r>
      <w:bookmarkEnd w:id="8"/>
    </w:p>
    <w:p w:rsidR="001625A1" w:rsidRPr="001625A1" w:rsidRDefault="001625A1" w:rsidP="00DC40AF">
      <w:pPr>
        <w:pStyle w:val="a5"/>
        <w:widowControl w:val="0"/>
        <w:numPr>
          <w:ilvl w:val="1"/>
          <w:numId w:val="24"/>
        </w:numPr>
        <w:tabs>
          <w:tab w:val="left" w:pos="851"/>
        </w:tabs>
        <w:spacing w:after="0" w:line="274" w:lineRule="exact"/>
        <w:ind w:left="709"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 xml:space="preserve">Все приложения, акты и другие документы, касающиеся условий настоящего </w:t>
      </w:r>
      <w:r w:rsidR="002E3E35">
        <w:rPr>
          <w:rFonts w:ascii="Times New Roman" w:hAnsi="Times New Roman" w:cs="Times New Roman"/>
          <w:color w:val="000000"/>
          <w:sz w:val="24"/>
          <w:szCs w:val="24"/>
          <w:lang w:bidi="ru-RU"/>
        </w:rPr>
        <w:t>Контракта</w:t>
      </w:r>
      <w:r w:rsidR="00842A4F" w:rsidRPr="001625A1">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 xml:space="preserve">подписанные сторонами, являются неотъемлемой частью настоящего </w:t>
      </w:r>
      <w:r w:rsidR="002E3E35">
        <w:rPr>
          <w:rFonts w:ascii="Times New Roman" w:hAnsi="Times New Roman" w:cs="Times New Roman"/>
          <w:color w:val="000000"/>
          <w:sz w:val="24"/>
          <w:szCs w:val="24"/>
          <w:lang w:bidi="ru-RU"/>
        </w:rPr>
        <w:t>Контракта</w:t>
      </w:r>
      <w:r w:rsidR="00842A4F" w:rsidRPr="001625A1">
        <w:rPr>
          <w:rFonts w:ascii="Times New Roman" w:hAnsi="Times New Roman" w:cs="Times New Roman"/>
          <w:color w:val="000000"/>
          <w:sz w:val="24"/>
          <w:szCs w:val="24"/>
          <w:lang w:bidi="ru-RU"/>
        </w:rPr>
        <w:t>.</w:t>
      </w:r>
    </w:p>
    <w:p w:rsidR="001625A1" w:rsidRPr="001625A1" w:rsidRDefault="001625A1" w:rsidP="00DC40AF">
      <w:pPr>
        <w:pStyle w:val="a5"/>
        <w:widowControl w:val="0"/>
        <w:numPr>
          <w:ilvl w:val="1"/>
          <w:numId w:val="24"/>
        </w:numPr>
        <w:tabs>
          <w:tab w:val="left" w:pos="851"/>
        </w:tabs>
        <w:spacing w:after="0" w:line="274" w:lineRule="exact"/>
        <w:ind w:left="709"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При изменении наименования банковских реквизитов одной из сторон, она обязана письменно в двухнедельный срок, после произошедших изменений, сообщить другой стороне об изменённых данных.</w:t>
      </w:r>
    </w:p>
    <w:p w:rsidR="001625A1" w:rsidRPr="001625A1" w:rsidRDefault="001625A1" w:rsidP="00DC40AF">
      <w:pPr>
        <w:pStyle w:val="a5"/>
        <w:widowControl w:val="0"/>
        <w:numPr>
          <w:ilvl w:val="1"/>
          <w:numId w:val="24"/>
        </w:numPr>
        <w:tabs>
          <w:tab w:val="left" w:pos="851"/>
        </w:tabs>
        <w:spacing w:after="0" w:line="274" w:lineRule="exact"/>
        <w:ind w:left="709"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 xml:space="preserve">Условия настоящего </w:t>
      </w:r>
      <w:r w:rsidR="002E3E35">
        <w:rPr>
          <w:rFonts w:ascii="Times New Roman" w:hAnsi="Times New Roman" w:cs="Times New Roman"/>
          <w:color w:val="000000"/>
          <w:sz w:val="24"/>
          <w:szCs w:val="24"/>
          <w:lang w:bidi="ru-RU"/>
        </w:rPr>
        <w:t>Контракта</w:t>
      </w:r>
      <w:r w:rsidR="00842A4F" w:rsidRPr="001625A1">
        <w:rPr>
          <w:rFonts w:ascii="Times New Roman" w:hAnsi="Times New Roman" w:cs="Times New Roman"/>
          <w:color w:val="000000"/>
          <w:sz w:val="24"/>
          <w:szCs w:val="24"/>
          <w:lang w:bidi="ru-RU"/>
        </w:rPr>
        <w:t xml:space="preserve"> являются конфиденциальной информацией и не подлежат</w:t>
      </w: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разглашению третьим лицам, за исключением случаев, предусмотренных действующим законодательством РФ.</w:t>
      </w:r>
    </w:p>
    <w:p w:rsidR="001625A1" w:rsidRPr="001625A1" w:rsidRDefault="001625A1" w:rsidP="00DC40AF">
      <w:pPr>
        <w:pStyle w:val="a5"/>
        <w:widowControl w:val="0"/>
        <w:numPr>
          <w:ilvl w:val="1"/>
          <w:numId w:val="24"/>
        </w:numPr>
        <w:tabs>
          <w:tab w:val="left" w:pos="851"/>
        </w:tabs>
        <w:spacing w:after="0" w:line="274" w:lineRule="exact"/>
        <w:ind w:left="709"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В случаях</w:t>
      </w:r>
      <w:r w:rsidR="002E3E35">
        <w:rPr>
          <w:rFonts w:ascii="Times New Roman" w:hAnsi="Times New Roman" w:cs="Times New Roman"/>
          <w:color w:val="000000"/>
          <w:sz w:val="24"/>
          <w:szCs w:val="24"/>
          <w:lang w:bidi="ru-RU"/>
        </w:rPr>
        <w:t>, не предусмотренных настоящим Контрактом</w:t>
      </w:r>
      <w:r w:rsidR="00842A4F" w:rsidRPr="001625A1">
        <w:rPr>
          <w:rFonts w:ascii="Times New Roman" w:hAnsi="Times New Roman" w:cs="Times New Roman"/>
          <w:color w:val="000000"/>
          <w:sz w:val="24"/>
          <w:szCs w:val="24"/>
          <w:lang w:bidi="ru-RU"/>
        </w:rPr>
        <w:t>, стороны руководствуются действующим гражданским законодательством РФ.</w:t>
      </w:r>
    </w:p>
    <w:p w:rsidR="001625A1" w:rsidRPr="001625A1" w:rsidRDefault="001625A1" w:rsidP="00DC40AF">
      <w:pPr>
        <w:pStyle w:val="a5"/>
        <w:widowControl w:val="0"/>
        <w:numPr>
          <w:ilvl w:val="1"/>
          <w:numId w:val="24"/>
        </w:numPr>
        <w:tabs>
          <w:tab w:val="left" w:pos="851"/>
        </w:tabs>
        <w:spacing w:after="0" w:line="274" w:lineRule="exact"/>
        <w:ind w:left="709"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 xml:space="preserve">Все изменения и дополнения к настоящему </w:t>
      </w:r>
      <w:r w:rsidR="002E3E35">
        <w:rPr>
          <w:rFonts w:ascii="Times New Roman" w:hAnsi="Times New Roman" w:cs="Times New Roman"/>
          <w:color w:val="000000"/>
          <w:sz w:val="24"/>
          <w:szCs w:val="24"/>
          <w:lang w:bidi="ru-RU"/>
        </w:rPr>
        <w:t>Контракту</w:t>
      </w:r>
      <w:r w:rsidR="00842A4F" w:rsidRPr="001625A1">
        <w:rPr>
          <w:rFonts w:ascii="Times New Roman" w:hAnsi="Times New Roman" w:cs="Times New Roman"/>
          <w:color w:val="000000"/>
          <w:sz w:val="24"/>
          <w:szCs w:val="24"/>
          <w:lang w:bidi="ru-RU"/>
        </w:rPr>
        <w:t xml:space="preserve"> имеют юридическую силу только при подписании их сторонами.</w:t>
      </w:r>
    </w:p>
    <w:p w:rsidR="008443E1" w:rsidRPr="001625A1" w:rsidRDefault="001625A1" w:rsidP="00DC40AF">
      <w:pPr>
        <w:pStyle w:val="a5"/>
        <w:widowControl w:val="0"/>
        <w:numPr>
          <w:ilvl w:val="1"/>
          <w:numId w:val="24"/>
        </w:numPr>
        <w:tabs>
          <w:tab w:val="left" w:pos="851"/>
        </w:tabs>
        <w:spacing w:after="0" w:line="274" w:lineRule="exact"/>
        <w:ind w:left="709"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842A4F" w:rsidRPr="001625A1">
        <w:rPr>
          <w:rFonts w:ascii="Times New Roman" w:hAnsi="Times New Roman" w:cs="Times New Roman"/>
          <w:color w:val="000000"/>
          <w:sz w:val="24"/>
          <w:szCs w:val="24"/>
          <w:lang w:bidi="ru-RU"/>
        </w:rPr>
        <w:t xml:space="preserve">Настоящий </w:t>
      </w:r>
      <w:r w:rsidR="002E3E35">
        <w:rPr>
          <w:rFonts w:ascii="Times New Roman" w:hAnsi="Times New Roman" w:cs="Times New Roman"/>
          <w:color w:val="000000"/>
          <w:sz w:val="24"/>
          <w:szCs w:val="24"/>
          <w:lang w:bidi="ru-RU"/>
        </w:rPr>
        <w:t>Контракт</w:t>
      </w:r>
      <w:r w:rsidR="00842A4F" w:rsidRPr="001625A1">
        <w:rPr>
          <w:rFonts w:ascii="Times New Roman" w:hAnsi="Times New Roman" w:cs="Times New Roman"/>
          <w:color w:val="000000"/>
          <w:sz w:val="24"/>
          <w:szCs w:val="24"/>
          <w:lang w:bidi="ru-RU"/>
        </w:rPr>
        <w:t xml:space="preserve"> составлен в </w:t>
      </w:r>
      <w:r w:rsidR="00D5471B" w:rsidRPr="001625A1">
        <w:rPr>
          <w:rFonts w:ascii="Times New Roman" w:hAnsi="Times New Roman" w:cs="Times New Roman"/>
          <w:color w:val="000000"/>
          <w:sz w:val="24"/>
          <w:szCs w:val="24"/>
          <w:lang w:bidi="ru-RU"/>
        </w:rPr>
        <w:t>2</w:t>
      </w:r>
      <w:r w:rsidR="00842A4F" w:rsidRPr="001625A1">
        <w:rPr>
          <w:rFonts w:ascii="Times New Roman" w:hAnsi="Times New Roman" w:cs="Times New Roman"/>
          <w:color w:val="000000"/>
          <w:sz w:val="24"/>
          <w:szCs w:val="24"/>
          <w:lang w:bidi="ru-RU"/>
        </w:rPr>
        <w:t xml:space="preserve"> (</w:t>
      </w:r>
      <w:r w:rsidR="00D5471B" w:rsidRPr="001625A1">
        <w:rPr>
          <w:rFonts w:ascii="Times New Roman" w:hAnsi="Times New Roman" w:cs="Times New Roman"/>
          <w:color w:val="000000"/>
          <w:sz w:val="24"/>
          <w:szCs w:val="24"/>
          <w:lang w:bidi="ru-RU"/>
        </w:rPr>
        <w:t>двух</w:t>
      </w:r>
      <w:r w:rsidR="00842A4F" w:rsidRPr="001625A1">
        <w:rPr>
          <w:rFonts w:ascii="Times New Roman" w:hAnsi="Times New Roman" w:cs="Times New Roman"/>
          <w:color w:val="000000"/>
          <w:sz w:val="24"/>
          <w:szCs w:val="24"/>
          <w:lang w:bidi="ru-RU"/>
        </w:rPr>
        <w:t xml:space="preserve">) экземплярах, имеющих одинаковую юридическую силу, для каждой из сторон. </w:t>
      </w:r>
      <w:r w:rsidR="00CD463C" w:rsidRPr="001625A1">
        <w:rPr>
          <w:rFonts w:ascii="Times New Roman" w:hAnsi="Times New Roman" w:cs="Times New Roman"/>
          <w:color w:val="000000"/>
          <w:sz w:val="24"/>
          <w:szCs w:val="24"/>
          <w:lang w:bidi="ru-RU"/>
        </w:rPr>
        <w:t xml:space="preserve">Приложениями к настоящему договору являются: Акт приёма-передачи во временное пользование нежилых помещений (Приложение № 1) </w:t>
      </w:r>
      <w:r w:rsidR="008443E1" w:rsidRPr="001625A1">
        <w:rPr>
          <w:rFonts w:ascii="Times New Roman" w:hAnsi="Times New Roman" w:cs="Times New Roman"/>
          <w:color w:val="000000"/>
          <w:sz w:val="24"/>
          <w:szCs w:val="24"/>
          <w:lang w:bidi="ru-RU"/>
        </w:rPr>
        <w:t>Все споры из настоящего договора подлежат рассмотрению в Арбитражном суде Сахалинской области.</w:t>
      </w:r>
    </w:p>
    <w:p w:rsidR="008443E1" w:rsidRPr="0035060B" w:rsidRDefault="008443E1" w:rsidP="00DC40AF">
      <w:pPr>
        <w:widowControl w:val="0"/>
        <w:tabs>
          <w:tab w:val="left" w:pos="629"/>
        </w:tabs>
        <w:spacing w:after="267" w:line="240" w:lineRule="auto"/>
        <w:ind w:left="709"/>
        <w:jc w:val="both"/>
        <w:rPr>
          <w:rFonts w:ascii="Times New Roman" w:hAnsi="Times New Roman" w:cs="Times New Roman"/>
          <w:sz w:val="24"/>
          <w:szCs w:val="24"/>
        </w:rPr>
      </w:pPr>
    </w:p>
    <w:p w:rsidR="002E3E35" w:rsidRDefault="002E3E35" w:rsidP="00842A4F">
      <w:pPr>
        <w:pStyle w:val="30"/>
        <w:keepNext/>
        <w:keepLines/>
        <w:shd w:val="clear" w:color="auto" w:fill="auto"/>
        <w:spacing w:before="0" w:after="206" w:line="240" w:lineRule="exact"/>
        <w:ind w:left="2520"/>
        <w:rPr>
          <w:color w:val="000000"/>
          <w:sz w:val="24"/>
          <w:szCs w:val="24"/>
          <w:lang w:bidi="ru-RU"/>
        </w:rPr>
      </w:pPr>
      <w:bookmarkStart w:id="9" w:name="bookmark11"/>
    </w:p>
    <w:p w:rsidR="002E3E35" w:rsidRDefault="002E3E35" w:rsidP="00842A4F">
      <w:pPr>
        <w:pStyle w:val="30"/>
        <w:keepNext/>
        <w:keepLines/>
        <w:shd w:val="clear" w:color="auto" w:fill="auto"/>
        <w:spacing w:before="0" w:after="206" w:line="240" w:lineRule="exact"/>
        <w:ind w:left="2520"/>
        <w:rPr>
          <w:color w:val="000000"/>
          <w:sz w:val="24"/>
          <w:szCs w:val="24"/>
          <w:lang w:bidi="ru-RU"/>
        </w:rPr>
      </w:pPr>
    </w:p>
    <w:p w:rsidR="00842A4F" w:rsidRPr="0035060B" w:rsidRDefault="00947D75" w:rsidP="00842A4F">
      <w:pPr>
        <w:pStyle w:val="30"/>
        <w:keepNext/>
        <w:keepLines/>
        <w:shd w:val="clear" w:color="auto" w:fill="auto"/>
        <w:spacing w:before="0" w:after="206" w:line="240" w:lineRule="exact"/>
        <w:ind w:left="2520"/>
        <w:rPr>
          <w:sz w:val="24"/>
          <w:szCs w:val="24"/>
        </w:rPr>
      </w:pPr>
      <w:r>
        <w:rPr>
          <w:color w:val="000000"/>
          <w:sz w:val="24"/>
          <w:szCs w:val="24"/>
          <w:lang w:bidi="ru-RU"/>
        </w:rPr>
        <w:t>XII</w:t>
      </w:r>
      <w:r w:rsidR="001625A1">
        <w:rPr>
          <w:color w:val="000000"/>
          <w:sz w:val="24"/>
          <w:szCs w:val="24"/>
          <w:lang w:bidi="ru-RU"/>
        </w:rPr>
        <w:t xml:space="preserve">. Юридические адреса </w:t>
      </w:r>
      <w:r w:rsidR="00842A4F" w:rsidRPr="0035060B">
        <w:rPr>
          <w:color w:val="000000"/>
          <w:sz w:val="24"/>
          <w:szCs w:val="24"/>
          <w:lang w:bidi="ru-RU"/>
        </w:rPr>
        <w:t>и реквизиты сторон.</w:t>
      </w:r>
      <w:bookmarkEnd w:id="9"/>
    </w:p>
    <w:p w:rsidR="000507FE" w:rsidRPr="0035060B" w:rsidRDefault="000507FE" w:rsidP="00842A4F">
      <w:pPr>
        <w:tabs>
          <w:tab w:val="left" w:pos="4826"/>
        </w:tabs>
        <w:spacing w:after="0" w:line="240" w:lineRule="exact"/>
        <w:ind w:left="2520"/>
        <w:jc w:val="both"/>
        <w:rPr>
          <w:rFonts w:ascii="Times New Roman" w:hAnsi="Times New Roman" w:cs="Times New Roman"/>
          <w:sz w:val="24"/>
          <w:szCs w:val="24"/>
        </w:rPr>
      </w:pPr>
    </w:p>
    <w:tbl>
      <w:tblPr>
        <w:tblW w:w="10173" w:type="dxa"/>
        <w:tblLook w:val="01E0" w:firstRow="1" w:lastRow="1" w:firstColumn="1" w:lastColumn="1" w:noHBand="0" w:noVBand="0"/>
      </w:tblPr>
      <w:tblGrid>
        <w:gridCol w:w="4644"/>
        <w:gridCol w:w="488"/>
        <w:gridCol w:w="5041"/>
      </w:tblGrid>
      <w:tr w:rsidR="000507FE" w:rsidRPr="0035060B" w:rsidTr="001625A1">
        <w:trPr>
          <w:trHeight w:val="215"/>
        </w:trPr>
        <w:tc>
          <w:tcPr>
            <w:tcW w:w="5132" w:type="dxa"/>
            <w:gridSpan w:val="2"/>
          </w:tcPr>
          <w:p w:rsidR="000507FE" w:rsidRPr="0035060B" w:rsidRDefault="000507FE" w:rsidP="00374F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507FE" w:rsidRPr="0035060B" w:rsidRDefault="000507FE" w:rsidP="004E3D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5060B">
              <w:rPr>
                <w:rFonts w:ascii="Times New Roman" w:eastAsia="Times New Roman" w:hAnsi="Times New Roman" w:cs="Times New Roman"/>
                <w:b/>
                <w:sz w:val="24"/>
                <w:szCs w:val="24"/>
              </w:rPr>
              <w:t>«</w:t>
            </w:r>
            <w:r w:rsidR="004E3DAF" w:rsidRPr="0035060B">
              <w:rPr>
                <w:rFonts w:ascii="Times New Roman" w:eastAsia="Times New Roman" w:hAnsi="Times New Roman" w:cs="Times New Roman"/>
                <w:b/>
                <w:sz w:val="24"/>
                <w:szCs w:val="24"/>
              </w:rPr>
              <w:t>Арендодатель</w:t>
            </w:r>
            <w:r w:rsidRPr="0035060B">
              <w:rPr>
                <w:rFonts w:ascii="Times New Roman" w:eastAsia="Times New Roman" w:hAnsi="Times New Roman" w:cs="Times New Roman"/>
                <w:b/>
                <w:sz w:val="24"/>
                <w:szCs w:val="24"/>
              </w:rPr>
              <w:t>»</w:t>
            </w:r>
          </w:p>
        </w:tc>
        <w:tc>
          <w:tcPr>
            <w:tcW w:w="5041" w:type="dxa"/>
          </w:tcPr>
          <w:p w:rsidR="000507FE" w:rsidRPr="0035060B" w:rsidRDefault="000507FE" w:rsidP="00374F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507FE" w:rsidRPr="0035060B" w:rsidRDefault="000507FE" w:rsidP="004E3D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5060B">
              <w:rPr>
                <w:rFonts w:ascii="Times New Roman" w:eastAsia="Times New Roman" w:hAnsi="Times New Roman" w:cs="Times New Roman"/>
                <w:b/>
                <w:sz w:val="24"/>
                <w:szCs w:val="24"/>
              </w:rPr>
              <w:t>«</w:t>
            </w:r>
            <w:r w:rsidR="002E3E35">
              <w:rPr>
                <w:rFonts w:ascii="Times New Roman" w:eastAsia="Times New Roman" w:hAnsi="Times New Roman" w:cs="Times New Roman"/>
                <w:b/>
                <w:sz w:val="24"/>
                <w:szCs w:val="24"/>
              </w:rPr>
              <w:t>Суба</w:t>
            </w:r>
            <w:r w:rsidR="004E3DAF" w:rsidRPr="0035060B">
              <w:rPr>
                <w:rFonts w:ascii="Times New Roman" w:eastAsia="Times New Roman" w:hAnsi="Times New Roman" w:cs="Times New Roman"/>
                <w:b/>
                <w:sz w:val="24"/>
                <w:szCs w:val="24"/>
              </w:rPr>
              <w:t>рендатор</w:t>
            </w:r>
            <w:r w:rsidRPr="0035060B">
              <w:rPr>
                <w:rFonts w:ascii="Times New Roman" w:eastAsia="Times New Roman" w:hAnsi="Times New Roman" w:cs="Times New Roman"/>
                <w:b/>
                <w:sz w:val="24"/>
                <w:szCs w:val="24"/>
              </w:rPr>
              <w:t>»</w:t>
            </w:r>
          </w:p>
          <w:p w:rsidR="008443E1" w:rsidRPr="0035060B" w:rsidRDefault="008443E1" w:rsidP="004E3D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507FE" w:rsidRPr="0035060B" w:rsidTr="00D70759">
        <w:trPr>
          <w:trHeight w:val="6539"/>
        </w:trPr>
        <w:tc>
          <w:tcPr>
            <w:tcW w:w="4644" w:type="dxa"/>
          </w:tcPr>
          <w:p w:rsidR="001C44D5" w:rsidRPr="0035060B" w:rsidRDefault="001C44D5" w:rsidP="001C44D5">
            <w:pPr>
              <w:spacing w:after="0" w:line="240" w:lineRule="auto"/>
              <w:jc w:val="center"/>
              <w:rPr>
                <w:rFonts w:ascii="Times New Roman" w:eastAsia="Times New Roman" w:hAnsi="Times New Roman" w:cs="Times New Roman"/>
                <w:b/>
                <w:sz w:val="24"/>
                <w:szCs w:val="24"/>
              </w:rPr>
            </w:pPr>
            <w:r w:rsidRPr="0035060B">
              <w:rPr>
                <w:rFonts w:ascii="Times New Roman" w:eastAsia="Times New Roman" w:hAnsi="Times New Roman" w:cs="Times New Roman"/>
                <w:b/>
                <w:sz w:val="24"/>
                <w:szCs w:val="24"/>
              </w:rPr>
              <w:t>ООО «Портовик»</w:t>
            </w:r>
          </w:p>
          <w:p w:rsidR="001C44D5" w:rsidRPr="0035060B" w:rsidRDefault="001C44D5" w:rsidP="001C44D5">
            <w:pPr>
              <w:spacing w:after="0" w:line="240" w:lineRule="auto"/>
              <w:jc w:val="center"/>
              <w:rPr>
                <w:rFonts w:ascii="Times New Roman" w:eastAsia="Times New Roman" w:hAnsi="Times New Roman" w:cs="Times New Roman"/>
                <w:b/>
                <w:sz w:val="24"/>
                <w:szCs w:val="24"/>
              </w:rPr>
            </w:pPr>
          </w:p>
          <w:p w:rsidR="001C44D5" w:rsidRPr="0035060B" w:rsidRDefault="001C44D5" w:rsidP="001C44D5">
            <w:pPr>
              <w:pStyle w:val="22"/>
              <w:spacing w:after="0" w:line="240" w:lineRule="auto"/>
              <w:rPr>
                <w:iCs/>
                <w:snapToGrid w:val="0"/>
              </w:rPr>
            </w:pPr>
            <w:r w:rsidRPr="0035060B">
              <w:t xml:space="preserve">ОГРН  </w:t>
            </w:r>
            <w:r w:rsidRPr="0035060B">
              <w:rPr>
                <w:iCs/>
                <w:snapToGrid w:val="0"/>
              </w:rPr>
              <w:t>026501202760</w:t>
            </w:r>
          </w:p>
          <w:p w:rsidR="001C44D5" w:rsidRPr="0035060B" w:rsidRDefault="001C44D5" w:rsidP="001C44D5">
            <w:pPr>
              <w:spacing w:after="0" w:line="240" w:lineRule="auto"/>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ИНН 6518003971/КПП 651801001</w:t>
            </w:r>
          </w:p>
          <w:p w:rsidR="001C44D5" w:rsidRPr="0035060B" w:rsidRDefault="001625A1" w:rsidP="001C4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C44D5" w:rsidRPr="0035060B">
              <w:rPr>
                <w:rFonts w:ascii="Times New Roman" w:eastAsia="Times New Roman" w:hAnsi="Times New Roman" w:cs="Times New Roman"/>
                <w:sz w:val="24"/>
                <w:szCs w:val="24"/>
              </w:rPr>
              <w:t>дрес:</w:t>
            </w:r>
            <w:r>
              <w:rPr>
                <w:rFonts w:ascii="Times New Roman" w:eastAsia="Times New Roman" w:hAnsi="Times New Roman" w:cs="Times New Roman"/>
                <w:sz w:val="24"/>
                <w:szCs w:val="24"/>
              </w:rPr>
              <w:t xml:space="preserve"> </w:t>
            </w:r>
            <w:r w:rsidR="001C44D5" w:rsidRPr="0035060B">
              <w:rPr>
                <w:rFonts w:ascii="Times New Roman" w:eastAsia="Times New Roman" w:hAnsi="Times New Roman" w:cs="Times New Roman"/>
                <w:sz w:val="24"/>
                <w:szCs w:val="24"/>
              </w:rPr>
              <w:t xml:space="preserve">693000, Сахалинская область, </w:t>
            </w:r>
          </w:p>
          <w:p w:rsidR="001C44D5" w:rsidRPr="0035060B" w:rsidRDefault="001C44D5" w:rsidP="001C44D5">
            <w:pPr>
              <w:spacing w:after="0" w:line="240" w:lineRule="auto"/>
              <w:jc w:val="both"/>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пгт. Южно-Курильск, ул. Заводская, д. 27</w:t>
            </w:r>
          </w:p>
          <w:p w:rsidR="001C44D5" w:rsidRPr="0035060B" w:rsidRDefault="001C44D5" w:rsidP="001C44D5">
            <w:pPr>
              <w:spacing w:after="0" w:line="240" w:lineRule="auto"/>
              <w:jc w:val="both"/>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тел./факс (42455) 21609, 21599</w:t>
            </w:r>
          </w:p>
          <w:p w:rsidR="001C44D5" w:rsidRPr="0035060B" w:rsidRDefault="001C44D5" w:rsidP="001C44D5">
            <w:pPr>
              <w:pStyle w:val="22"/>
              <w:spacing w:after="0" w:line="240" w:lineRule="auto"/>
            </w:pPr>
            <w:r w:rsidRPr="0035060B">
              <w:t xml:space="preserve">ДАЛЬНЕВОСТОЧНЫЙ БАНК </w:t>
            </w:r>
          </w:p>
          <w:p w:rsidR="001C44D5" w:rsidRPr="0035060B" w:rsidRDefault="001C44D5" w:rsidP="001C44D5">
            <w:pPr>
              <w:pStyle w:val="22"/>
              <w:spacing w:after="0" w:line="240" w:lineRule="auto"/>
              <w:rPr>
                <w:iCs/>
                <w:snapToGrid w:val="0"/>
              </w:rPr>
            </w:pPr>
            <w:r w:rsidRPr="0035060B">
              <w:t>ПАО СБЕРБАНК</w:t>
            </w:r>
          </w:p>
          <w:p w:rsidR="001C44D5" w:rsidRPr="0035060B" w:rsidRDefault="001C44D5"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р/с 40702810050340012263</w:t>
            </w:r>
          </w:p>
          <w:p w:rsidR="001C44D5" w:rsidRPr="0035060B" w:rsidRDefault="001C44D5"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к/с 30101810600000000608</w:t>
            </w:r>
          </w:p>
          <w:p w:rsidR="001C44D5" w:rsidRPr="0035060B" w:rsidRDefault="001C44D5"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БИК 040813608</w:t>
            </w:r>
          </w:p>
          <w:p w:rsidR="001C44D5" w:rsidRPr="0035060B" w:rsidRDefault="001C44D5" w:rsidP="001C44D5">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C44D5" w:rsidRDefault="001C44D5"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0759" w:rsidRDefault="00D70759"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0759" w:rsidRDefault="00D70759"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0759" w:rsidRDefault="00D70759"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0759" w:rsidRDefault="00D70759"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0759" w:rsidRPr="0035060B" w:rsidRDefault="00D70759"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507FE" w:rsidRDefault="002E3E35"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 _</w:t>
            </w:r>
            <w:r w:rsidR="001C44D5" w:rsidRPr="0035060B">
              <w:rPr>
                <w:rFonts w:ascii="Times New Roman" w:eastAsia="Times New Roman" w:hAnsi="Times New Roman" w:cs="Times New Roman"/>
                <w:sz w:val="24"/>
                <w:szCs w:val="24"/>
              </w:rPr>
              <w:t xml:space="preserve">__________ </w:t>
            </w:r>
            <w:r>
              <w:rPr>
                <w:rFonts w:ascii="Times New Roman" w:eastAsia="Times New Roman" w:hAnsi="Times New Roman" w:cs="Times New Roman"/>
                <w:sz w:val="24"/>
                <w:szCs w:val="24"/>
              </w:rPr>
              <w:t>С.Ю. Судаков</w:t>
            </w:r>
          </w:p>
          <w:p w:rsidR="001625A1" w:rsidRDefault="001625A1"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5A1" w:rsidRPr="0035060B" w:rsidRDefault="001625A1" w:rsidP="001C44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529" w:type="dxa"/>
            <w:gridSpan w:val="2"/>
          </w:tcPr>
          <w:p w:rsidR="009E3ED8" w:rsidRPr="0035060B" w:rsidRDefault="002E3E35" w:rsidP="002E3E3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noProof/>
                <w:sz w:val="24"/>
                <w:szCs w:val="24"/>
              </w:rPr>
              <w:t>Федеральное государственное бюджетное учреждение «Администрация морских портов Сахалина, Курил и Камчатки»</w:t>
            </w:r>
          </w:p>
          <w:p w:rsidR="000E5605" w:rsidRPr="0035060B" w:rsidRDefault="000E560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 xml:space="preserve">ОГРН </w:t>
            </w:r>
            <w:r w:rsidR="002E3E35">
              <w:rPr>
                <w:rFonts w:ascii="Times New Roman" w:eastAsia="Times New Roman" w:hAnsi="Times New Roman" w:cs="Times New Roman"/>
                <w:sz w:val="24"/>
                <w:szCs w:val="24"/>
              </w:rPr>
              <w:t>1026500701460</w:t>
            </w:r>
          </w:p>
          <w:p w:rsidR="000507FE" w:rsidRDefault="002E3E3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6504043879/ КПП 650401001</w:t>
            </w:r>
          </w:p>
          <w:p w:rsidR="002E3E35" w:rsidRDefault="002E3E3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694020, Сахалинская область, г. Корсаков, ул. Приморский бульвар, 4/2.</w:t>
            </w:r>
          </w:p>
          <w:p w:rsidR="002E3E35" w:rsidRDefault="002E3E3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8(42435)40296</w:t>
            </w:r>
          </w:p>
          <w:p w:rsidR="002E3E35" w:rsidRDefault="002E3E3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2E3E3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xml:space="preserve">: </w:t>
            </w:r>
            <w:hyperlink r:id="rId8" w:history="1">
              <w:r w:rsidRPr="001B6AFF">
                <w:rPr>
                  <w:rStyle w:val="a6"/>
                  <w:rFonts w:eastAsia="Times New Roman"/>
                  <w:sz w:val="24"/>
                  <w:szCs w:val="24"/>
                  <w:lang w:val="en-US"/>
                </w:rPr>
                <w:t>AMP</w:t>
              </w:r>
              <w:r w:rsidRPr="002E3E35">
                <w:rPr>
                  <w:rStyle w:val="a6"/>
                  <w:rFonts w:eastAsia="Times New Roman"/>
                  <w:sz w:val="24"/>
                  <w:szCs w:val="24"/>
                </w:rPr>
                <w:t>@</w:t>
              </w:r>
              <w:r w:rsidRPr="001B6AFF">
                <w:rPr>
                  <w:rStyle w:val="a6"/>
                  <w:rFonts w:eastAsia="Times New Roman"/>
                  <w:sz w:val="24"/>
                  <w:szCs w:val="24"/>
                  <w:lang w:val="en-US"/>
                </w:rPr>
                <w:t>ampskk</w:t>
              </w:r>
              <w:r w:rsidRPr="002E3E35">
                <w:rPr>
                  <w:rStyle w:val="a6"/>
                  <w:rFonts w:eastAsia="Times New Roman"/>
                  <w:sz w:val="24"/>
                  <w:szCs w:val="24"/>
                </w:rPr>
                <w:t>.</w:t>
              </w:r>
              <w:r w:rsidRPr="001B6AFF">
                <w:rPr>
                  <w:rStyle w:val="a6"/>
                  <w:rFonts w:eastAsia="Times New Roman"/>
                  <w:sz w:val="24"/>
                  <w:szCs w:val="24"/>
                  <w:lang w:val="en-US"/>
                </w:rPr>
                <w:t>ru</w:t>
              </w:r>
            </w:hyperlink>
          </w:p>
          <w:p w:rsidR="002E3E35" w:rsidRDefault="002E3E3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р/счет: 40501810564012000002</w:t>
            </w:r>
          </w:p>
          <w:p w:rsidR="002E3E35" w:rsidRPr="002E3E35" w:rsidRDefault="002E3E35" w:rsidP="00374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046401001 Отделение Южно-Сахалинск, </w:t>
            </w:r>
            <w:r w:rsidR="00370AA1">
              <w:rPr>
                <w:rFonts w:ascii="Times New Roman" w:eastAsia="Times New Roman" w:hAnsi="Times New Roman" w:cs="Times New Roman"/>
                <w:sz w:val="24"/>
                <w:szCs w:val="24"/>
              </w:rPr>
              <w:t>г. Южно-Сахалинск, УФК по Сахалинской области (ФГБУ «АМП Сахалина, Курил и Камчатки» л/сч 206161Ц94090)</w:t>
            </w:r>
          </w:p>
          <w:p w:rsidR="00370AA1" w:rsidRDefault="00370AA1" w:rsidP="003623BC">
            <w:pPr>
              <w:spacing w:after="0" w:line="240" w:lineRule="auto"/>
              <w:rPr>
                <w:rFonts w:ascii="Times New Roman" w:eastAsia="Times New Roman" w:hAnsi="Times New Roman" w:cs="Times New Roman"/>
                <w:sz w:val="24"/>
                <w:szCs w:val="24"/>
              </w:rPr>
            </w:pPr>
          </w:p>
          <w:p w:rsidR="00370AA1" w:rsidRDefault="00370AA1" w:rsidP="003623BC">
            <w:pPr>
              <w:spacing w:after="0" w:line="240" w:lineRule="auto"/>
              <w:rPr>
                <w:rFonts w:ascii="Times New Roman" w:eastAsia="Times New Roman" w:hAnsi="Times New Roman" w:cs="Times New Roman"/>
                <w:sz w:val="24"/>
                <w:szCs w:val="24"/>
              </w:rPr>
            </w:pPr>
          </w:p>
          <w:p w:rsidR="00370AA1" w:rsidRDefault="00370AA1" w:rsidP="003623BC">
            <w:pPr>
              <w:spacing w:after="0" w:line="240" w:lineRule="auto"/>
              <w:rPr>
                <w:rFonts w:ascii="Times New Roman" w:eastAsia="Times New Roman" w:hAnsi="Times New Roman" w:cs="Times New Roman"/>
                <w:sz w:val="24"/>
                <w:szCs w:val="24"/>
              </w:rPr>
            </w:pPr>
          </w:p>
          <w:p w:rsidR="00370AA1" w:rsidRDefault="00370AA1" w:rsidP="003623BC">
            <w:pPr>
              <w:spacing w:after="0" w:line="240" w:lineRule="auto"/>
              <w:rPr>
                <w:rFonts w:ascii="Times New Roman" w:eastAsia="Times New Roman" w:hAnsi="Times New Roman" w:cs="Times New Roman"/>
                <w:sz w:val="24"/>
                <w:szCs w:val="24"/>
              </w:rPr>
            </w:pPr>
          </w:p>
          <w:p w:rsidR="00370AA1" w:rsidRDefault="00370AA1" w:rsidP="00370AA1">
            <w:pPr>
              <w:spacing w:after="0" w:line="240" w:lineRule="auto"/>
              <w:rPr>
                <w:rFonts w:ascii="Times New Roman" w:eastAsia="Times New Roman" w:hAnsi="Times New Roman" w:cs="Times New Roman"/>
                <w:sz w:val="24"/>
                <w:szCs w:val="24"/>
              </w:rPr>
            </w:pPr>
          </w:p>
          <w:p w:rsidR="00D70759" w:rsidRDefault="00672BEE" w:rsidP="00370AA1">
            <w:pPr>
              <w:spacing w:after="0" w:line="240" w:lineRule="auto"/>
              <w:rPr>
                <w:rFonts w:ascii="Times New Roman" w:eastAsia="Times New Roman" w:hAnsi="Times New Roman" w:cs="Times New Roman"/>
                <w:sz w:val="24"/>
                <w:szCs w:val="24"/>
              </w:rPr>
            </w:pPr>
            <w:r w:rsidRPr="0035060B">
              <w:rPr>
                <w:rFonts w:ascii="Times New Roman" w:eastAsia="Times New Roman" w:hAnsi="Times New Roman" w:cs="Times New Roman"/>
                <w:sz w:val="24"/>
                <w:szCs w:val="24"/>
              </w:rPr>
              <w:t>Руководител</w:t>
            </w:r>
            <w:r w:rsidR="000E5605" w:rsidRPr="0035060B">
              <w:rPr>
                <w:rFonts w:ascii="Times New Roman" w:eastAsia="Times New Roman" w:hAnsi="Times New Roman" w:cs="Times New Roman"/>
                <w:sz w:val="24"/>
                <w:szCs w:val="24"/>
              </w:rPr>
              <w:t>ь</w:t>
            </w:r>
            <w:r w:rsidR="0035060B">
              <w:rPr>
                <w:rFonts w:ascii="Times New Roman" w:eastAsia="Times New Roman" w:hAnsi="Times New Roman" w:cs="Times New Roman"/>
                <w:sz w:val="24"/>
                <w:szCs w:val="24"/>
              </w:rPr>
              <w:t xml:space="preserve"> </w:t>
            </w:r>
            <w:r w:rsidR="00370AA1">
              <w:rPr>
                <w:rFonts w:ascii="Times New Roman" w:eastAsia="Times New Roman" w:hAnsi="Times New Roman" w:cs="Times New Roman"/>
                <w:sz w:val="24"/>
                <w:szCs w:val="24"/>
              </w:rPr>
              <w:t>___________________  В.А. Шутько</w:t>
            </w:r>
          </w:p>
          <w:p w:rsidR="00370AA1" w:rsidRDefault="00370AA1" w:rsidP="00370AA1">
            <w:pPr>
              <w:spacing w:after="0" w:line="240" w:lineRule="auto"/>
              <w:rPr>
                <w:rFonts w:ascii="Times New Roman" w:eastAsia="Times New Roman" w:hAnsi="Times New Roman" w:cs="Times New Roman"/>
                <w:sz w:val="24"/>
                <w:szCs w:val="24"/>
              </w:rPr>
            </w:pPr>
          </w:p>
          <w:p w:rsidR="001625A1" w:rsidRPr="0035060B" w:rsidRDefault="001625A1" w:rsidP="003623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0507FE" w:rsidRPr="0035060B" w:rsidRDefault="000507FE" w:rsidP="00370AA1">
      <w:pPr>
        <w:tabs>
          <w:tab w:val="left" w:pos="4826"/>
        </w:tabs>
        <w:spacing w:after="0" w:line="240" w:lineRule="exact"/>
        <w:jc w:val="both"/>
        <w:rPr>
          <w:rFonts w:ascii="Times New Roman" w:hAnsi="Times New Roman" w:cs="Times New Roman"/>
          <w:sz w:val="24"/>
          <w:szCs w:val="24"/>
        </w:rPr>
        <w:sectPr w:rsidR="000507FE" w:rsidRPr="0035060B" w:rsidSect="00C2300B">
          <w:headerReference w:type="even" r:id="rId9"/>
          <w:footerReference w:type="even" r:id="rId10"/>
          <w:footerReference w:type="default" r:id="rId11"/>
          <w:pgSz w:w="11900" w:h="16840"/>
          <w:pgMar w:top="1106" w:right="609" w:bottom="1106" w:left="1047" w:header="0" w:footer="3" w:gutter="0"/>
          <w:cols w:space="720"/>
          <w:noEndnote/>
          <w:titlePg/>
          <w:docGrid w:linePitch="360"/>
        </w:sectPr>
      </w:pPr>
    </w:p>
    <w:p w:rsidR="002B1846" w:rsidRPr="0035060B" w:rsidRDefault="002B1846" w:rsidP="00370AA1">
      <w:pPr>
        <w:spacing w:after="0" w:line="240" w:lineRule="auto"/>
        <w:rPr>
          <w:rStyle w:val="a8"/>
          <w:rFonts w:eastAsiaTheme="minorHAnsi"/>
        </w:rPr>
      </w:pPr>
    </w:p>
    <w:sectPr w:rsidR="002B1846" w:rsidRPr="0035060B" w:rsidSect="009E3ED8">
      <w:headerReference w:type="even" r:id="rId12"/>
      <w:headerReference w:type="default" r:id="rId13"/>
      <w:footerReference w:type="even" r:id="rId14"/>
      <w:footerReference w:type="default" r:id="rId15"/>
      <w:headerReference w:type="first" r:id="rId16"/>
      <w:footerReference w:type="first" r:id="rId17"/>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35" w:rsidRDefault="002E3E35" w:rsidP="00E01BD2">
      <w:pPr>
        <w:spacing w:after="0" w:line="240" w:lineRule="auto"/>
      </w:pPr>
      <w:r>
        <w:separator/>
      </w:r>
    </w:p>
  </w:endnote>
  <w:endnote w:type="continuationSeparator" w:id="0">
    <w:p w:rsidR="002E3E35" w:rsidRDefault="002E3E35" w:rsidP="00E0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A0545B">
    <w:pPr>
      <w:rPr>
        <w:sz w:val="2"/>
        <w:szCs w:val="2"/>
      </w:rPr>
    </w:pPr>
    <w:r>
      <w:rPr>
        <w:noProof/>
        <w:sz w:val="24"/>
        <w:szCs w:val="24"/>
      </w:rPr>
      <mc:AlternateContent>
        <mc:Choice Requires="wps">
          <w:drawing>
            <wp:anchor distT="0" distB="0" distL="63500" distR="63500" simplePos="0" relativeHeight="251666432" behindDoc="1" locked="0" layoutInCell="1" allowOverlap="1">
              <wp:simplePos x="0" y="0"/>
              <wp:positionH relativeFrom="page">
                <wp:posOffset>7075170</wp:posOffset>
              </wp:positionH>
              <wp:positionV relativeFrom="page">
                <wp:posOffset>10110470</wp:posOffset>
              </wp:positionV>
              <wp:extent cx="54610" cy="88265"/>
              <wp:effectExtent l="0" t="4445" r="444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E35" w:rsidRDefault="002E3E35">
                          <w:pPr>
                            <w:spacing w:line="240" w:lineRule="auto"/>
                          </w:pPr>
                          <w:r>
                            <w:rPr>
                              <w:lang w:eastAsia="en-US"/>
                            </w:rPr>
                            <w:fldChar w:fldCharType="begin"/>
                          </w:r>
                          <w:r>
                            <w:instrText xml:space="preserve"> PAGE \* MERGEFORMAT </w:instrText>
                          </w:r>
                          <w:r>
                            <w:rPr>
                              <w:lang w:eastAsia="en-US"/>
                            </w:rPr>
                            <w:fldChar w:fldCharType="separate"/>
                          </w:r>
                          <w:r w:rsidRPr="009C48A2">
                            <w:rPr>
                              <w:rStyle w:val="a8"/>
                              <w:rFonts w:eastAsiaTheme="minorHAnsi"/>
                              <w:noProof/>
                            </w:rPr>
                            <w:t>6</w:t>
                          </w:r>
                          <w:r>
                            <w:rPr>
                              <w:rStyle w:val="a8"/>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57.1pt;margin-top:796.1pt;width:4.3pt;height:6.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y6qQIAAKs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" filled="f" stroked="f">
              <v:textbox style="mso-fit-shape-to-text:t" inset="0,0,0,0">
                <w:txbxContent>
                  <w:p w:rsidR="002E3E35" w:rsidRDefault="002E3E35">
                    <w:pPr>
                      <w:spacing w:line="240" w:lineRule="auto"/>
                    </w:pPr>
                    <w:r>
                      <w:rPr>
                        <w:lang w:eastAsia="en-US"/>
                      </w:rPr>
                      <w:fldChar w:fldCharType="begin"/>
                    </w:r>
                    <w:r>
                      <w:instrText xml:space="preserve"> PAGE \* MERGEFORMAT </w:instrText>
                    </w:r>
                    <w:r>
                      <w:rPr>
                        <w:lang w:eastAsia="en-US"/>
                      </w:rPr>
                      <w:fldChar w:fldCharType="separate"/>
                    </w:r>
                    <w:r w:rsidRPr="009C48A2">
                      <w:rPr>
                        <w:rStyle w:val="a8"/>
                        <w:rFonts w:eastAsiaTheme="minorHAnsi"/>
                        <w:noProof/>
                      </w:rPr>
                      <w:t>6</w:t>
                    </w:r>
                    <w:r>
                      <w:rPr>
                        <w:rStyle w:val="a8"/>
                        <w:rFonts w:eastAsiaTheme="minorHAnsi"/>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A0545B">
    <w:pPr>
      <w:rPr>
        <w:sz w:val="2"/>
        <w:szCs w:val="2"/>
      </w:rPr>
    </w:pPr>
    <w:r>
      <w:rPr>
        <w:noProof/>
        <w:sz w:val="24"/>
        <w:szCs w:val="24"/>
      </w:rPr>
      <mc:AlternateContent>
        <mc:Choice Requires="wps">
          <w:drawing>
            <wp:anchor distT="0" distB="0" distL="63500" distR="63500" simplePos="0" relativeHeight="251667456" behindDoc="1" locked="0" layoutInCell="1" allowOverlap="1">
              <wp:simplePos x="0" y="0"/>
              <wp:positionH relativeFrom="page">
                <wp:posOffset>7075170</wp:posOffset>
              </wp:positionH>
              <wp:positionV relativeFrom="page">
                <wp:posOffset>10110470</wp:posOffset>
              </wp:positionV>
              <wp:extent cx="76835" cy="302260"/>
              <wp:effectExtent l="0" t="4445" r="4445"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E35" w:rsidRDefault="002E3E35">
                          <w:pPr>
                            <w:spacing w:line="240" w:lineRule="auto"/>
                          </w:pPr>
                          <w:r>
                            <w:rPr>
                              <w:lang w:eastAsia="en-US"/>
                            </w:rPr>
                            <w:fldChar w:fldCharType="begin"/>
                          </w:r>
                          <w:r>
                            <w:instrText xml:space="preserve"> PAGE \* MERGEFORMAT </w:instrText>
                          </w:r>
                          <w:r>
                            <w:rPr>
                              <w:lang w:eastAsia="en-US"/>
                            </w:rPr>
                            <w:fldChar w:fldCharType="separate"/>
                          </w:r>
                          <w:r w:rsidR="00DC40AF" w:rsidRPr="00DC40AF">
                            <w:rPr>
                              <w:rStyle w:val="a8"/>
                              <w:rFonts w:eastAsiaTheme="minorHAnsi"/>
                              <w:noProof/>
                            </w:rPr>
                            <w:t>2</w:t>
                          </w:r>
                          <w:r>
                            <w:rPr>
                              <w:rStyle w:val="a8"/>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57.1pt;margin-top:796.1pt;width:6.05pt;height:2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IurgIAAKw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" filled="f" stroked="f">
              <v:textbox style="mso-fit-shape-to-text:t" inset="0,0,0,0">
                <w:txbxContent>
                  <w:p w:rsidR="002E3E35" w:rsidRDefault="002E3E35">
                    <w:pPr>
                      <w:spacing w:line="240" w:lineRule="auto"/>
                    </w:pPr>
                    <w:r>
                      <w:rPr>
                        <w:lang w:eastAsia="en-US"/>
                      </w:rPr>
                      <w:fldChar w:fldCharType="begin"/>
                    </w:r>
                    <w:r>
                      <w:instrText xml:space="preserve"> PAGE \* MERGEFORMAT </w:instrText>
                    </w:r>
                    <w:r>
                      <w:rPr>
                        <w:lang w:eastAsia="en-US"/>
                      </w:rPr>
                      <w:fldChar w:fldCharType="separate"/>
                    </w:r>
                    <w:r w:rsidR="00DC40AF" w:rsidRPr="00DC40AF">
                      <w:rPr>
                        <w:rStyle w:val="a8"/>
                        <w:rFonts w:eastAsiaTheme="minorHAnsi"/>
                        <w:noProof/>
                      </w:rPr>
                      <w:t>2</w:t>
                    </w:r>
                    <w:r>
                      <w:rPr>
                        <w:rStyle w:val="a8"/>
                        <w:rFonts w:eastAsiaTheme="minorHAnsi"/>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2E3E3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Pr="00A71E04" w:rsidRDefault="002E3E35" w:rsidP="00A71E04">
    <w:pPr>
      <w:pStyle w:val="ad"/>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2E3E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35" w:rsidRDefault="002E3E35" w:rsidP="00E01BD2">
      <w:pPr>
        <w:spacing w:after="0" w:line="240" w:lineRule="auto"/>
      </w:pPr>
      <w:r>
        <w:separator/>
      </w:r>
    </w:p>
  </w:footnote>
  <w:footnote w:type="continuationSeparator" w:id="0">
    <w:p w:rsidR="002E3E35" w:rsidRDefault="002E3E35" w:rsidP="00E0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A0545B">
    <w:pPr>
      <w:rPr>
        <w:sz w:val="2"/>
        <w:szCs w:val="2"/>
      </w:rPr>
    </w:pPr>
    <w:r>
      <w:rPr>
        <w:noProof/>
        <w:sz w:val="24"/>
        <w:szCs w:val="24"/>
      </w:rPr>
      <mc:AlternateContent>
        <mc:Choice Requires="wps">
          <w:drawing>
            <wp:anchor distT="0" distB="0" distL="63500" distR="63500" simplePos="0" relativeHeight="251664384" behindDoc="1" locked="0" layoutInCell="1" allowOverlap="1">
              <wp:simplePos x="0" y="0"/>
              <wp:positionH relativeFrom="page">
                <wp:posOffset>4340860</wp:posOffset>
              </wp:positionH>
              <wp:positionV relativeFrom="page">
                <wp:posOffset>366395</wp:posOffset>
              </wp:positionV>
              <wp:extent cx="2727960" cy="311150"/>
              <wp:effectExtent l="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E35" w:rsidRDefault="002E3E35">
                          <w:pPr>
                            <w:spacing w:line="240" w:lineRule="auto"/>
                          </w:pPr>
                          <w:r>
                            <w:rPr>
                              <w:rStyle w:val="a8"/>
                              <w:rFonts w:eastAsiaTheme="minorHAnsi"/>
                            </w:rPr>
                            <w:t>Приложение № 1</w:t>
                          </w:r>
                        </w:p>
                        <w:p w:rsidR="002E3E35" w:rsidRDefault="002E3E35">
                          <w:pPr>
                            <w:spacing w:line="240" w:lineRule="auto"/>
                          </w:pPr>
                          <w:r>
                            <w:rPr>
                              <w:rStyle w:val="a8"/>
                              <w:rFonts w:eastAsiaTheme="minorHAnsi"/>
                            </w:rPr>
                            <w:t>к Договору № 11/1-15/16 от 18.05.2015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1.8pt;margin-top:28.85pt;width:214.8pt;height:2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BSqw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" filled="f" stroked="f">
              <v:textbox style="mso-fit-shape-to-text:t" inset="0,0,0,0">
                <w:txbxContent>
                  <w:p w:rsidR="002E3E35" w:rsidRDefault="002E3E35">
                    <w:pPr>
                      <w:spacing w:line="240" w:lineRule="auto"/>
                    </w:pPr>
                    <w:r>
                      <w:rPr>
                        <w:rStyle w:val="a8"/>
                        <w:rFonts w:eastAsiaTheme="minorHAnsi"/>
                      </w:rPr>
                      <w:t>Приложение № 1</w:t>
                    </w:r>
                  </w:p>
                  <w:p w:rsidR="002E3E35" w:rsidRDefault="002E3E35">
                    <w:pPr>
                      <w:spacing w:line="240" w:lineRule="auto"/>
                    </w:pPr>
                    <w:r>
                      <w:rPr>
                        <w:rStyle w:val="a8"/>
                        <w:rFonts w:eastAsiaTheme="minorHAnsi"/>
                      </w:rPr>
                      <w:t>к Договору № 11/1-15/16 от 18.05.2015 г.</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2E3E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2E3E35">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35" w:rsidRDefault="002E3E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pt;height:28.15pt;visibility:visible;mso-wrap-style:square" o:bullet="t">
        <v:imagedata r:id="rId1" o:title=""/>
      </v:shape>
    </w:pict>
  </w:numPicBullet>
  <w:numPicBullet w:numPicBulletId="1">
    <w:pict>
      <v:shape id="_x0000_i1027" type="#_x0000_t75" style="width:27.5pt;height:28.15pt;visibility:visible;mso-wrap-style:square" o:bullet="t">
        <v:imagedata r:id="rId2" o:title=""/>
      </v:shape>
    </w:pict>
  </w:numPicBullet>
  <w:numPicBullet w:numPicBulletId="2">
    <w:pict>
      <v:shape id="_x0000_i1028" type="#_x0000_t75" style="width:27.5pt;height:20.3pt;visibility:visible;mso-wrap-style:square" o:bullet="t">
        <v:imagedata r:id="rId3" o:title=""/>
      </v:shape>
    </w:pict>
  </w:numPicBullet>
  <w:numPicBullet w:numPicBulletId="3">
    <w:pict>
      <v:shape id="_x0000_i1029" type="#_x0000_t75" style="width:27.5pt;height:20.3pt;visibility:visible;mso-wrap-style:square" o:bullet="t">
        <v:imagedata r:id="rId4" o:title=""/>
      </v:shape>
    </w:pict>
  </w:numPicBullet>
  <w:abstractNum w:abstractNumId="0" w15:restartNumberingAfterBreak="0">
    <w:nsid w:val="0E864DB5"/>
    <w:multiLevelType w:val="multilevel"/>
    <w:tmpl w:val="A25E64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32050"/>
    <w:multiLevelType w:val="multilevel"/>
    <w:tmpl w:val="874E3D4C"/>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4401E36"/>
    <w:multiLevelType w:val="hybridMultilevel"/>
    <w:tmpl w:val="3264B004"/>
    <w:lvl w:ilvl="0" w:tplc="6574A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423540"/>
    <w:multiLevelType w:val="multilevel"/>
    <w:tmpl w:val="EE6EA64A"/>
    <w:lvl w:ilvl="0">
      <w:start w:val="3"/>
      <w:numFmt w:val="upperRoman"/>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6060907"/>
    <w:multiLevelType w:val="multilevel"/>
    <w:tmpl w:val="0C28E0C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F48B6"/>
    <w:multiLevelType w:val="multilevel"/>
    <w:tmpl w:val="454E55D8"/>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E7C27"/>
    <w:multiLevelType w:val="multilevel"/>
    <w:tmpl w:val="61BE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685E32"/>
    <w:multiLevelType w:val="multilevel"/>
    <w:tmpl w:val="EDE643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073E1D"/>
    <w:multiLevelType w:val="multilevel"/>
    <w:tmpl w:val="BF50E69C"/>
    <w:lvl w:ilvl="0">
      <w:start w:val="1"/>
      <w:numFmt w:val="upperRoman"/>
      <w:lvlText w:val="%1."/>
      <w:lvlJc w:val="right"/>
      <w:pPr>
        <w:ind w:left="2062" w:hanging="360"/>
      </w:pPr>
      <w:rPr>
        <w:rFonts w:hint="default"/>
        <w:b/>
      </w:rPr>
    </w:lvl>
    <w:lvl w:ilvl="1">
      <w:start w:val="1"/>
      <w:numFmt w:val="decimal"/>
      <w:isLgl/>
      <w:lvlText w:val="%1.%2."/>
      <w:lvlJc w:val="left"/>
      <w:pPr>
        <w:ind w:left="2235" w:hanging="360"/>
      </w:pPr>
      <w:rPr>
        <w:rFonts w:hint="default"/>
      </w:rPr>
    </w:lvl>
    <w:lvl w:ilvl="2">
      <w:start w:val="1"/>
      <w:numFmt w:val="decimal"/>
      <w:isLgl/>
      <w:lvlText w:val="%1.%2.%3."/>
      <w:lvlJc w:val="left"/>
      <w:pPr>
        <w:ind w:left="2595" w:hanging="720"/>
      </w:pPr>
      <w:rPr>
        <w:rFonts w:hint="default"/>
      </w:rPr>
    </w:lvl>
    <w:lvl w:ilvl="3">
      <w:start w:val="1"/>
      <w:numFmt w:val="decimal"/>
      <w:isLgl/>
      <w:lvlText w:val="%1.%2.%3.%4."/>
      <w:lvlJc w:val="left"/>
      <w:pPr>
        <w:ind w:left="2595" w:hanging="72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675" w:hanging="1800"/>
      </w:pPr>
      <w:rPr>
        <w:rFonts w:hint="default"/>
      </w:rPr>
    </w:lvl>
  </w:abstractNum>
  <w:abstractNum w:abstractNumId="9" w15:restartNumberingAfterBreak="0">
    <w:nsid w:val="425B597B"/>
    <w:multiLevelType w:val="multilevel"/>
    <w:tmpl w:val="FFB44156"/>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4B2C7D"/>
    <w:multiLevelType w:val="hybridMultilevel"/>
    <w:tmpl w:val="EAA07E5C"/>
    <w:lvl w:ilvl="0" w:tplc="F13E7B5E">
      <w:start w:val="1"/>
      <w:numFmt w:val="bullet"/>
      <w:lvlText w:val=""/>
      <w:lvlPicBulletId w:val="1"/>
      <w:lvlJc w:val="left"/>
      <w:pPr>
        <w:tabs>
          <w:tab w:val="num" w:pos="720"/>
        </w:tabs>
        <w:ind w:left="720" w:hanging="360"/>
      </w:pPr>
      <w:rPr>
        <w:rFonts w:ascii="Symbol" w:hAnsi="Symbol" w:hint="default"/>
      </w:rPr>
    </w:lvl>
    <w:lvl w:ilvl="1" w:tplc="45FEA426" w:tentative="1">
      <w:start w:val="1"/>
      <w:numFmt w:val="bullet"/>
      <w:lvlText w:val=""/>
      <w:lvlJc w:val="left"/>
      <w:pPr>
        <w:tabs>
          <w:tab w:val="num" w:pos="1440"/>
        </w:tabs>
        <w:ind w:left="1440" w:hanging="360"/>
      </w:pPr>
      <w:rPr>
        <w:rFonts w:ascii="Symbol" w:hAnsi="Symbol" w:hint="default"/>
      </w:rPr>
    </w:lvl>
    <w:lvl w:ilvl="2" w:tplc="DEC02112" w:tentative="1">
      <w:start w:val="1"/>
      <w:numFmt w:val="bullet"/>
      <w:lvlText w:val=""/>
      <w:lvlJc w:val="left"/>
      <w:pPr>
        <w:tabs>
          <w:tab w:val="num" w:pos="2160"/>
        </w:tabs>
        <w:ind w:left="2160" w:hanging="360"/>
      </w:pPr>
      <w:rPr>
        <w:rFonts w:ascii="Symbol" w:hAnsi="Symbol" w:hint="default"/>
      </w:rPr>
    </w:lvl>
    <w:lvl w:ilvl="3" w:tplc="F59C0C72" w:tentative="1">
      <w:start w:val="1"/>
      <w:numFmt w:val="bullet"/>
      <w:lvlText w:val=""/>
      <w:lvlJc w:val="left"/>
      <w:pPr>
        <w:tabs>
          <w:tab w:val="num" w:pos="2880"/>
        </w:tabs>
        <w:ind w:left="2880" w:hanging="360"/>
      </w:pPr>
      <w:rPr>
        <w:rFonts w:ascii="Symbol" w:hAnsi="Symbol" w:hint="default"/>
      </w:rPr>
    </w:lvl>
    <w:lvl w:ilvl="4" w:tplc="D1FEBB10" w:tentative="1">
      <w:start w:val="1"/>
      <w:numFmt w:val="bullet"/>
      <w:lvlText w:val=""/>
      <w:lvlJc w:val="left"/>
      <w:pPr>
        <w:tabs>
          <w:tab w:val="num" w:pos="3600"/>
        </w:tabs>
        <w:ind w:left="3600" w:hanging="360"/>
      </w:pPr>
      <w:rPr>
        <w:rFonts w:ascii="Symbol" w:hAnsi="Symbol" w:hint="default"/>
      </w:rPr>
    </w:lvl>
    <w:lvl w:ilvl="5" w:tplc="F078F0E2" w:tentative="1">
      <w:start w:val="1"/>
      <w:numFmt w:val="bullet"/>
      <w:lvlText w:val=""/>
      <w:lvlJc w:val="left"/>
      <w:pPr>
        <w:tabs>
          <w:tab w:val="num" w:pos="4320"/>
        </w:tabs>
        <w:ind w:left="4320" w:hanging="360"/>
      </w:pPr>
      <w:rPr>
        <w:rFonts w:ascii="Symbol" w:hAnsi="Symbol" w:hint="default"/>
      </w:rPr>
    </w:lvl>
    <w:lvl w:ilvl="6" w:tplc="D826DBFE" w:tentative="1">
      <w:start w:val="1"/>
      <w:numFmt w:val="bullet"/>
      <w:lvlText w:val=""/>
      <w:lvlJc w:val="left"/>
      <w:pPr>
        <w:tabs>
          <w:tab w:val="num" w:pos="5040"/>
        </w:tabs>
        <w:ind w:left="5040" w:hanging="360"/>
      </w:pPr>
      <w:rPr>
        <w:rFonts w:ascii="Symbol" w:hAnsi="Symbol" w:hint="default"/>
      </w:rPr>
    </w:lvl>
    <w:lvl w:ilvl="7" w:tplc="2D7A091A" w:tentative="1">
      <w:start w:val="1"/>
      <w:numFmt w:val="bullet"/>
      <w:lvlText w:val=""/>
      <w:lvlJc w:val="left"/>
      <w:pPr>
        <w:tabs>
          <w:tab w:val="num" w:pos="5760"/>
        </w:tabs>
        <w:ind w:left="5760" w:hanging="360"/>
      </w:pPr>
      <w:rPr>
        <w:rFonts w:ascii="Symbol" w:hAnsi="Symbol" w:hint="default"/>
      </w:rPr>
    </w:lvl>
    <w:lvl w:ilvl="8" w:tplc="A92469B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0B0E05"/>
    <w:multiLevelType w:val="multilevel"/>
    <w:tmpl w:val="2868A8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D009BB"/>
    <w:multiLevelType w:val="hybridMultilevel"/>
    <w:tmpl w:val="511E8256"/>
    <w:lvl w:ilvl="0" w:tplc="B0FAEA44">
      <w:start w:val="1"/>
      <w:numFmt w:val="bullet"/>
      <w:lvlText w:val=""/>
      <w:lvlPicBulletId w:val="3"/>
      <w:lvlJc w:val="left"/>
      <w:pPr>
        <w:tabs>
          <w:tab w:val="num" w:pos="644"/>
        </w:tabs>
        <w:ind w:left="644" w:hanging="360"/>
      </w:pPr>
      <w:rPr>
        <w:rFonts w:ascii="Symbol" w:hAnsi="Symbol" w:hint="default"/>
      </w:rPr>
    </w:lvl>
    <w:lvl w:ilvl="1" w:tplc="CCE6165A" w:tentative="1">
      <w:start w:val="1"/>
      <w:numFmt w:val="bullet"/>
      <w:lvlText w:val=""/>
      <w:lvlJc w:val="left"/>
      <w:pPr>
        <w:tabs>
          <w:tab w:val="num" w:pos="1440"/>
        </w:tabs>
        <w:ind w:left="1440" w:hanging="360"/>
      </w:pPr>
      <w:rPr>
        <w:rFonts w:ascii="Symbol" w:hAnsi="Symbol" w:hint="default"/>
      </w:rPr>
    </w:lvl>
    <w:lvl w:ilvl="2" w:tplc="EC122F5E" w:tentative="1">
      <w:start w:val="1"/>
      <w:numFmt w:val="bullet"/>
      <w:lvlText w:val=""/>
      <w:lvlJc w:val="left"/>
      <w:pPr>
        <w:tabs>
          <w:tab w:val="num" w:pos="2160"/>
        </w:tabs>
        <w:ind w:left="2160" w:hanging="360"/>
      </w:pPr>
      <w:rPr>
        <w:rFonts w:ascii="Symbol" w:hAnsi="Symbol" w:hint="default"/>
      </w:rPr>
    </w:lvl>
    <w:lvl w:ilvl="3" w:tplc="B4D4D716" w:tentative="1">
      <w:start w:val="1"/>
      <w:numFmt w:val="bullet"/>
      <w:lvlText w:val=""/>
      <w:lvlJc w:val="left"/>
      <w:pPr>
        <w:tabs>
          <w:tab w:val="num" w:pos="2880"/>
        </w:tabs>
        <w:ind w:left="2880" w:hanging="360"/>
      </w:pPr>
      <w:rPr>
        <w:rFonts w:ascii="Symbol" w:hAnsi="Symbol" w:hint="default"/>
      </w:rPr>
    </w:lvl>
    <w:lvl w:ilvl="4" w:tplc="DF2A139E" w:tentative="1">
      <w:start w:val="1"/>
      <w:numFmt w:val="bullet"/>
      <w:lvlText w:val=""/>
      <w:lvlJc w:val="left"/>
      <w:pPr>
        <w:tabs>
          <w:tab w:val="num" w:pos="3600"/>
        </w:tabs>
        <w:ind w:left="3600" w:hanging="360"/>
      </w:pPr>
      <w:rPr>
        <w:rFonts w:ascii="Symbol" w:hAnsi="Symbol" w:hint="default"/>
      </w:rPr>
    </w:lvl>
    <w:lvl w:ilvl="5" w:tplc="0F660458" w:tentative="1">
      <w:start w:val="1"/>
      <w:numFmt w:val="bullet"/>
      <w:lvlText w:val=""/>
      <w:lvlJc w:val="left"/>
      <w:pPr>
        <w:tabs>
          <w:tab w:val="num" w:pos="4320"/>
        </w:tabs>
        <w:ind w:left="4320" w:hanging="360"/>
      </w:pPr>
      <w:rPr>
        <w:rFonts w:ascii="Symbol" w:hAnsi="Symbol" w:hint="default"/>
      </w:rPr>
    </w:lvl>
    <w:lvl w:ilvl="6" w:tplc="1F30E920" w:tentative="1">
      <w:start w:val="1"/>
      <w:numFmt w:val="bullet"/>
      <w:lvlText w:val=""/>
      <w:lvlJc w:val="left"/>
      <w:pPr>
        <w:tabs>
          <w:tab w:val="num" w:pos="5040"/>
        </w:tabs>
        <w:ind w:left="5040" w:hanging="360"/>
      </w:pPr>
      <w:rPr>
        <w:rFonts w:ascii="Symbol" w:hAnsi="Symbol" w:hint="default"/>
      </w:rPr>
    </w:lvl>
    <w:lvl w:ilvl="7" w:tplc="0C542FCE" w:tentative="1">
      <w:start w:val="1"/>
      <w:numFmt w:val="bullet"/>
      <w:lvlText w:val=""/>
      <w:lvlJc w:val="left"/>
      <w:pPr>
        <w:tabs>
          <w:tab w:val="num" w:pos="5760"/>
        </w:tabs>
        <w:ind w:left="5760" w:hanging="360"/>
      </w:pPr>
      <w:rPr>
        <w:rFonts w:ascii="Symbol" w:hAnsi="Symbol" w:hint="default"/>
      </w:rPr>
    </w:lvl>
    <w:lvl w:ilvl="8" w:tplc="3BA80BF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9133CD"/>
    <w:multiLevelType w:val="multilevel"/>
    <w:tmpl w:val="EE6EA64A"/>
    <w:lvl w:ilvl="0">
      <w:start w:val="3"/>
      <w:numFmt w:val="upperRoman"/>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4377FB7"/>
    <w:multiLevelType w:val="multilevel"/>
    <w:tmpl w:val="D82E13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AE208D"/>
    <w:multiLevelType w:val="multilevel"/>
    <w:tmpl w:val="14E01D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FC55B9"/>
    <w:multiLevelType w:val="multilevel"/>
    <w:tmpl w:val="AC50EC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5C2618"/>
    <w:multiLevelType w:val="multilevel"/>
    <w:tmpl w:val="59FCA4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8462F9"/>
    <w:multiLevelType w:val="multilevel"/>
    <w:tmpl w:val="7D74433C"/>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4FE25AC"/>
    <w:multiLevelType w:val="multilevel"/>
    <w:tmpl w:val="CA4C4C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353106"/>
    <w:multiLevelType w:val="multilevel"/>
    <w:tmpl w:val="CF66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2A3940"/>
    <w:multiLevelType w:val="multilevel"/>
    <w:tmpl w:val="05CA5D3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BC6735"/>
    <w:multiLevelType w:val="multilevel"/>
    <w:tmpl w:val="6944C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F97168"/>
    <w:multiLevelType w:val="multilevel"/>
    <w:tmpl w:val="D8B06A6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3"/>
  </w:num>
  <w:num w:numId="4">
    <w:abstractNumId w:val="17"/>
  </w:num>
  <w:num w:numId="5">
    <w:abstractNumId w:val="7"/>
  </w:num>
  <w:num w:numId="6">
    <w:abstractNumId w:val="16"/>
  </w:num>
  <w:num w:numId="7">
    <w:abstractNumId w:val="0"/>
  </w:num>
  <w:num w:numId="8">
    <w:abstractNumId w:val="9"/>
  </w:num>
  <w:num w:numId="9">
    <w:abstractNumId w:val="19"/>
  </w:num>
  <w:num w:numId="10">
    <w:abstractNumId w:val="21"/>
  </w:num>
  <w:num w:numId="11">
    <w:abstractNumId w:val="23"/>
  </w:num>
  <w:num w:numId="12">
    <w:abstractNumId w:val="5"/>
  </w:num>
  <w:num w:numId="13">
    <w:abstractNumId w:val="11"/>
  </w:num>
  <w:num w:numId="14">
    <w:abstractNumId w:val="14"/>
  </w:num>
  <w:num w:numId="15">
    <w:abstractNumId w:val="15"/>
  </w:num>
  <w:num w:numId="16">
    <w:abstractNumId w:val="20"/>
  </w:num>
  <w:num w:numId="17">
    <w:abstractNumId w:val="22"/>
  </w:num>
  <w:num w:numId="18">
    <w:abstractNumId w:val="4"/>
  </w:num>
  <w:num w:numId="19">
    <w:abstractNumId w:val="6"/>
  </w:num>
  <w:num w:numId="20">
    <w:abstractNumId w:val="12"/>
  </w:num>
  <w:num w:numId="21">
    <w:abstractNumId w:val="10"/>
  </w:num>
  <w:num w:numId="22">
    <w:abstractNumId w:val="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AB"/>
    <w:rsid w:val="00034E5C"/>
    <w:rsid w:val="00040372"/>
    <w:rsid w:val="0004171D"/>
    <w:rsid w:val="00042009"/>
    <w:rsid w:val="000435AC"/>
    <w:rsid w:val="00047692"/>
    <w:rsid w:val="000507FE"/>
    <w:rsid w:val="00057E1C"/>
    <w:rsid w:val="00064529"/>
    <w:rsid w:val="00087B41"/>
    <w:rsid w:val="00090C3C"/>
    <w:rsid w:val="000A1C1D"/>
    <w:rsid w:val="000C510B"/>
    <w:rsid w:val="000E5605"/>
    <w:rsid w:val="000E68B4"/>
    <w:rsid w:val="000F4274"/>
    <w:rsid w:val="001049EE"/>
    <w:rsid w:val="00116FAC"/>
    <w:rsid w:val="00117E6A"/>
    <w:rsid w:val="00127139"/>
    <w:rsid w:val="0012796B"/>
    <w:rsid w:val="0014209C"/>
    <w:rsid w:val="001448C3"/>
    <w:rsid w:val="00160444"/>
    <w:rsid w:val="001625A1"/>
    <w:rsid w:val="00186F70"/>
    <w:rsid w:val="001979DE"/>
    <w:rsid w:val="001A0F9A"/>
    <w:rsid w:val="001A4D4D"/>
    <w:rsid w:val="001B3D0A"/>
    <w:rsid w:val="001B6E0A"/>
    <w:rsid w:val="001C44D5"/>
    <w:rsid w:val="001D243D"/>
    <w:rsid w:val="00232FAB"/>
    <w:rsid w:val="00242428"/>
    <w:rsid w:val="00246305"/>
    <w:rsid w:val="00260EA1"/>
    <w:rsid w:val="002731C0"/>
    <w:rsid w:val="00280948"/>
    <w:rsid w:val="00280AA4"/>
    <w:rsid w:val="00296BD2"/>
    <w:rsid w:val="002B0F2E"/>
    <w:rsid w:val="002B1846"/>
    <w:rsid w:val="002B1962"/>
    <w:rsid w:val="002B5887"/>
    <w:rsid w:val="002D26C6"/>
    <w:rsid w:val="002E0F50"/>
    <w:rsid w:val="002E3E35"/>
    <w:rsid w:val="002F3D3B"/>
    <w:rsid w:val="00301F03"/>
    <w:rsid w:val="00316166"/>
    <w:rsid w:val="00320985"/>
    <w:rsid w:val="00322592"/>
    <w:rsid w:val="0035060B"/>
    <w:rsid w:val="003623BC"/>
    <w:rsid w:val="00370AA1"/>
    <w:rsid w:val="003747CA"/>
    <w:rsid w:val="00374F3A"/>
    <w:rsid w:val="0038209B"/>
    <w:rsid w:val="0039383D"/>
    <w:rsid w:val="003A0CBB"/>
    <w:rsid w:val="003A6ACC"/>
    <w:rsid w:val="003B3188"/>
    <w:rsid w:val="003B5CBF"/>
    <w:rsid w:val="003C546D"/>
    <w:rsid w:val="003E5D90"/>
    <w:rsid w:val="003F4B26"/>
    <w:rsid w:val="003F4D4B"/>
    <w:rsid w:val="00401956"/>
    <w:rsid w:val="004258D4"/>
    <w:rsid w:val="00432F30"/>
    <w:rsid w:val="00444B20"/>
    <w:rsid w:val="00447B9E"/>
    <w:rsid w:val="004513D4"/>
    <w:rsid w:val="00451570"/>
    <w:rsid w:val="00452F8F"/>
    <w:rsid w:val="00460D10"/>
    <w:rsid w:val="00467F08"/>
    <w:rsid w:val="004724FE"/>
    <w:rsid w:val="004A0998"/>
    <w:rsid w:val="004A4B14"/>
    <w:rsid w:val="004A6128"/>
    <w:rsid w:val="004D4945"/>
    <w:rsid w:val="004E3DAF"/>
    <w:rsid w:val="004E5E50"/>
    <w:rsid w:val="004F2851"/>
    <w:rsid w:val="004F5571"/>
    <w:rsid w:val="004F589C"/>
    <w:rsid w:val="0050249F"/>
    <w:rsid w:val="005112BA"/>
    <w:rsid w:val="00514024"/>
    <w:rsid w:val="00534E46"/>
    <w:rsid w:val="005659C1"/>
    <w:rsid w:val="005716C6"/>
    <w:rsid w:val="00571B52"/>
    <w:rsid w:val="00573EE6"/>
    <w:rsid w:val="00584C01"/>
    <w:rsid w:val="00587548"/>
    <w:rsid w:val="00597D6A"/>
    <w:rsid w:val="005A68C4"/>
    <w:rsid w:val="005B5D74"/>
    <w:rsid w:val="005C4532"/>
    <w:rsid w:val="005D60F4"/>
    <w:rsid w:val="005E0948"/>
    <w:rsid w:val="005E18C1"/>
    <w:rsid w:val="005E48F5"/>
    <w:rsid w:val="00605304"/>
    <w:rsid w:val="00611731"/>
    <w:rsid w:val="00612A40"/>
    <w:rsid w:val="00615430"/>
    <w:rsid w:val="00621F91"/>
    <w:rsid w:val="00622896"/>
    <w:rsid w:val="00626F2E"/>
    <w:rsid w:val="00627F51"/>
    <w:rsid w:val="00636DE5"/>
    <w:rsid w:val="00640A28"/>
    <w:rsid w:val="006438B8"/>
    <w:rsid w:val="00643F2F"/>
    <w:rsid w:val="0065115C"/>
    <w:rsid w:val="00654045"/>
    <w:rsid w:val="00662ADA"/>
    <w:rsid w:val="00665BAC"/>
    <w:rsid w:val="00670D22"/>
    <w:rsid w:val="006722FB"/>
    <w:rsid w:val="00672BEE"/>
    <w:rsid w:val="006946CF"/>
    <w:rsid w:val="006B5AFE"/>
    <w:rsid w:val="006C0631"/>
    <w:rsid w:val="006C38B7"/>
    <w:rsid w:val="006E4A4E"/>
    <w:rsid w:val="007046B8"/>
    <w:rsid w:val="00714EB8"/>
    <w:rsid w:val="00716FC3"/>
    <w:rsid w:val="007339AF"/>
    <w:rsid w:val="0073560B"/>
    <w:rsid w:val="00751A1C"/>
    <w:rsid w:val="00762F5E"/>
    <w:rsid w:val="00763E9A"/>
    <w:rsid w:val="00774772"/>
    <w:rsid w:val="00777527"/>
    <w:rsid w:val="007808EA"/>
    <w:rsid w:val="00785FA9"/>
    <w:rsid w:val="00786D8D"/>
    <w:rsid w:val="007872BD"/>
    <w:rsid w:val="00792099"/>
    <w:rsid w:val="007A4867"/>
    <w:rsid w:val="007B24F0"/>
    <w:rsid w:val="007C2736"/>
    <w:rsid w:val="007E0E65"/>
    <w:rsid w:val="007E27CF"/>
    <w:rsid w:val="007E3E72"/>
    <w:rsid w:val="007E5A37"/>
    <w:rsid w:val="007F281E"/>
    <w:rsid w:val="007F283F"/>
    <w:rsid w:val="007F6D66"/>
    <w:rsid w:val="00801B7B"/>
    <w:rsid w:val="008021B9"/>
    <w:rsid w:val="00813ABB"/>
    <w:rsid w:val="00826C10"/>
    <w:rsid w:val="008326F9"/>
    <w:rsid w:val="00842A4F"/>
    <w:rsid w:val="008443E1"/>
    <w:rsid w:val="00846E35"/>
    <w:rsid w:val="00850190"/>
    <w:rsid w:val="00851D31"/>
    <w:rsid w:val="00852BB6"/>
    <w:rsid w:val="00852BDE"/>
    <w:rsid w:val="00861179"/>
    <w:rsid w:val="00872716"/>
    <w:rsid w:val="00880928"/>
    <w:rsid w:val="00882071"/>
    <w:rsid w:val="00882D25"/>
    <w:rsid w:val="008930F9"/>
    <w:rsid w:val="008A3A8F"/>
    <w:rsid w:val="008A667C"/>
    <w:rsid w:val="008C0254"/>
    <w:rsid w:val="008C3EA3"/>
    <w:rsid w:val="008C6B51"/>
    <w:rsid w:val="008E5ABD"/>
    <w:rsid w:val="00907F4B"/>
    <w:rsid w:val="00931E3F"/>
    <w:rsid w:val="00937DB8"/>
    <w:rsid w:val="00942F25"/>
    <w:rsid w:val="00947D75"/>
    <w:rsid w:val="00953005"/>
    <w:rsid w:val="00971308"/>
    <w:rsid w:val="0097433C"/>
    <w:rsid w:val="0097665B"/>
    <w:rsid w:val="00977114"/>
    <w:rsid w:val="00980986"/>
    <w:rsid w:val="00982446"/>
    <w:rsid w:val="00983532"/>
    <w:rsid w:val="00984119"/>
    <w:rsid w:val="009924E6"/>
    <w:rsid w:val="009A0236"/>
    <w:rsid w:val="009A22BC"/>
    <w:rsid w:val="009A5F63"/>
    <w:rsid w:val="009B3939"/>
    <w:rsid w:val="009B7CD9"/>
    <w:rsid w:val="009E18C5"/>
    <w:rsid w:val="009E2881"/>
    <w:rsid w:val="009E3ED8"/>
    <w:rsid w:val="009E4E85"/>
    <w:rsid w:val="00A0545B"/>
    <w:rsid w:val="00A05BDC"/>
    <w:rsid w:val="00A11EB1"/>
    <w:rsid w:val="00A212DC"/>
    <w:rsid w:val="00A22F86"/>
    <w:rsid w:val="00A26DE3"/>
    <w:rsid w:val="00A30ACC"/>
    <w:rsid w:val="00A37892"/>
    <w:rsid w:val="00A62B3F"/>
    <w:rsid w:val="00A71E04"/>
    <w:rsid w:val="00A7283E"/>
    <w:rsid w:val="00A75056"/>
    <w:rsid w:val="00A96944"/>
    <w:rsid w:val="00AA70EB"/>
    <w:rsid w:val="00AB0142"/>
    <w:rsid w:val="00AB23A1"/>
    <w:rsid w:val="00AB7130"/>
    <w:rsid w:val="00AC49ED"/>
    <w:rsid w:val="00AC4F04"/>
    <w:rsid w:val="00AC62DE"/>
    <w:rsid w:val="00AC681E"/>
    <w:rsid w:val="00AD1288"/>
    <w:rsid w:val="00AE5BC8"/>
    <w:rsid w:val="00AE7557"/>
    <w:rsid w:val="00AE7CDE"/>
    <w:rsid w:val="00AF0AD4"/>
    <w:rsid w:val="00AF0CD7"/>
    <w:rsid w:val="00B03A32"/>
    <w:rsid w:val="00B32BD4"/>
    <w:rsid w:val="00B35172"/>
    <w:rsid w:val="00B43303"/>
    <w:rsid w:val="00B43AF8"/>
    <w:rsid w:val="00B573FA"/>
    <w:rsid w:val="00B61622"/>
    <w:rsid w:val="00B63EB5"/>
    <w:rsid w:val="00B649CF"/>
    <w:rsid w:val="00B67270"/>
    <w:rsid w:val="00B733F7"/>
    <w:rsid w:val="00B858E6"/>
    <w:rsid w:val="00B924F0"/>
    <w:rsid w:val="00BA7BDB"/>
    <w:rsid w:val="00BB1DFD"/>
    <w:rsid w:val="00BB704D"/>
    <w:rsid w:val="00BC760A"/>
    <w:rsid w:val="00BD2A26"/>
    <w:rsid w:val="00BD53CA"/>
    <w:rsid w:val="00BE398D"/>
    <w:rsid w:val="00BE5B34"/>
    <w:rsid w:val="00BE5E40"/>
    <w:rsid w:val="00BE6F3B"/>
    <w:rsid w:val="00BF3D4D"/>
    <w:rsid w:val="00BF7CC0"/>
    <w:rsid w:val="00C06B12"/>
    <w:rsid w:val="00C1385D"/>
    <w:rsid w:val="00C21F56"/>
    <w:rsid w:val="00C2300B"/>
    <w:rsid w:val="00C234AB"/>
    <w:rsid w:val="00C37937"/>
    <w:rsid w:val="00C41050"/>
    <w:rsid w:val="00C4190F"/>
    <w:rsid w:val="00C47C0E"/>
    <w:rsid w:val="00C53481"/>
    <w:rsid w:val="00C619CA"/>
    <w:rsid w:val="00C61FA5"/>
    <w:rsid w:val="00C65FB9"/>
    <w:rsid w:val="00C716F7"/>
    <w:rsid w:val="00C74103"/>
    <w:rsid w:val="00C741C3"/>
    <w:rsid w:val="00C75945"/>
    <w:rsid w:val="00C8216C"/>
    <w:rsid w:val="00CA1347"/>
    <w:rsid w:val="00CA2E56"/>
    <w:rsid w:val="00CA403E"/>
    <w:rsid w:val="00CB6B37"/>
    <w:rsid w:val="00CC2E1E"/>
    <w:rsid w:val="00CC3A56"/>
    <w:rsid w:val="00CC64D8"/>
    <w:rsid w:val="00CC6D7A"/>
    <w:rsid w:val="00CC7013"/>
    <w:rsid w:val="00CD164F"/>
    <w:rsid w:val="00CD463C"/>
    <w:rsid w:val="00CD65E2"/>
    <w:rsid w:val="00CF3A94"/>
    <w:rsid w:val="00CF4EDB"/>
    <w:rsid w:val="00D0547A"/>
    <w:rsid w:val="00D15922"/>
    <w:rsid w:val="00D2005C"/>
    <w:rsid w:val="00D2594C"/>
    <w:rsid w:val="00D25EF4"/>
    <w:rsid w:val="00D32346"/>
    <w:rsid w:val="00D5194C"/>
    <w:rsid w:val="00D5322E"/>
    <w:rsid w:val="00D537AA"/>
    <w:rsid w:val="00D5471B"/>
    <w:rsid w:val="00D63983"/>
    <w:rsid w:val="00D70759"/>
    <w:rsid w:val="00D71B31"/>
    <w:rsid w:val="00D8196F"/>
    <w:rsid w:val="00D8551A"/>
    <w:rsid w:val="00DB3894"/>
    <w:rsid w:val="00DB6C6E"/>
    <w:rsid w:val="00DC40AF"/>
    <w:rsid w:val="00DC4321"/>
    <w:rsid w:val="00DC6672"/>
    <w:rsid w:val="00DD492D"/>
    <w:rsid w:val="00DE1385"/>
    <w:rsid w:val="00DE230A"/>
    <w:rsid w:val="00DE3D6C"/>
    <w:rsid w:val="00DF2478"/>
    <w:rsid w:val="00DF694C"/>
    <w:rsid w:val="00DF7641"/>
    <w:rsid w:val="00E01BD2"/>
    <w:rsid w:val="00E201BC"/>
    <w:rsid w:val="00E212F9"/>
    <w:rsid w:val="00E22DA8"/>
    <w:rsid w:val="00E3631D"/>
    <w:rsid w:val="00E40BC6"/>
    <w:rsid w:val="00E4486A"/>
    <w:rsid w:val="00E50024"/>
    <w:rsid w:val="00E51CBE"/>
    <w:rsid w:val="00E54A20"/>
    <w:rsid w:val="00E55FC2"/>
    <w:rsid w:val="00E63AB3"/>
    <w:rsid w:val="00E67F4C"/>
    <w:rsid w:val="00E803E1"/>
    <w:rsid w:val="00E83DF0"/>
    <w:rsid w:val="00E86871"/>
    <w:rsid w:val="00E90415"/>
    <w:rsid w:val="00EA0DDF"/>
    <w:rsid w:val="00EA457E"/>
    <w:rsid w:val="00EA545C"/>
    <w:rsid w:val="00EC16ED"/>
    <w:rsid w:val="00ED495D"/>
    <w:rsid w:val="00F010F2"/>
    <w:rsid w:val="00F023C3"/>
    <w:rsid w:val="00F40EBF"/>
    <w:rsid w:val="00F456F9"/>
    <w:rsid w:val="00F47063"/>
    <w:rsid w:val="00F475C7"/>
    <w:rsid w:val="00F47CC2"/>
    <w:rsid w:val="00F54913"/>
    <w:rsid w:val="00F57597"/>
    <w:rsid w:val="00F732F3"/>
    <w:rsid w:val="00F82DF4"/>
    <w:rsid w:val="00FB4C03"/>
    <w:rsid w:val="00FD6BD9"/>
    <w:rsid w:val="00FD7FF9"/>
    <w:rsid w:val="00FE556A"/>
    <w:rsid w:val="00FF3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59F46B9"/>
  <w15:docId w15:val="{D3304349-70F5-428E-BBA4-51B79C82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91"/>
    <w:rPr>
      <w:rFonts w:ascii="Tahoma" w:hAnsi="Tahoma" w:cs="Tahoma"/>
      <w:sz w:val="16"/>
      <w:szCs w:val="16"/>
    </w:rPr>
  </w:style>
  <w:style w:type="paragraph" w:styleId="a5">
    <w:name w:val="List Paragraph"/>
    <w:basedOn w:val="a"/>
    <w:uiPriority w:val="34"/>
    <w:qFormat/>
    <w:rsid w:val="00627F51"/>
    <w:pPr>
      <w:ind w:left="720"/>
      <w:contextualSpacing/>
    </w:pPr>
  </w:style>
  <w:style w:type="character" w:styleId="a6">
    <w:name w:val="Hyperlink"/>
    <w:basedOn w:val="a0"/>
    <w:uiPriority w:val="99"/>
    <w:unhideWhenUsed/>
    <w:rsid w:val="00E90415"/>
    <w:rPr>
      <w:rFonts w:ascii="Times New Roman" w:hAnsi="Times New Roman" w:cs="Times New Roman" w:hint="default"/>
      <w:color w:val="0000FF"/>
      <w:u w:val="single"/>
    </w:rPr>
  </w:style>
  <w:style w:type="character" w:customStyle="1" w:styleId="a7">
    <w:name w:val="Колонтитул_"/>
    <w:basedOn w:val="a0"/>
    <w:rsid w:val="00842A4F"/>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7"/>
    <w:rsid w:val="00842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rsid w:val="00842A4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842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842A4F"/>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842A4F"/>
    <w:rPr>
      <w:rFonts w:ascii="Times New Roman" w:eastAsia="Times New Roman" w:hAnsi="Times New Roman" w:cs="Times New Roman"/>
      <w:b/>
      <w:bCs/>
      <w:shd w:val="clear" w:color="auto" w:fill="FFFFFF"/>
    </w:rPr>
  </w:style>
  <w:style w:type="character" w:customStyle="1" w:styleId="33">
    <w:name w:val="Заголовок №3 + Не полужирный"/>
    <w:basedOn w:val="3"/>
    <w:rsid w:val="00842A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842A4F"/>
    <w:rPr>
      <w:rFonts w:ascii="Times New Roman" w:eastAsia="Times New Roman" w:hAnsi="Times New Roman" w:cs="Times New Roman"/>
      <w:b/>
      <w:bCs/>
      <w:i/>
      <w:iCs/>
      <w:shd w:val="clear" w:color="auto" w:fill="FFFFFF"/>
    </w:rPr>
  </w:style>
  <w:style w:type="character" w:customStyle="1" w:styleId="a9">
    <w:name w:val="Колонтитул + Полужирный"/>
    <w:basedOn w:val="a7"/>
    <w:rsid w:val="00842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pt">
    <w:name w:val="Основной текст (4) + Не полужирный;Интервал 0 pt"/>
    <w:basedOn w:val="4"/>
    <w:rsid w:val="00842A4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19pt-1pt">
    <w:name w:val="Колонтитул + 19 pt;Интервал -1 pt"/>
    <w:basedOn w:val="a7"/>
    <w:rsid w:val="00842A4F"/>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21">
    <w:name w:val="Основной текст (2)"/>
    <w:basedOn w:val="2"/>
    <w:rsid w:val="00842A4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0pt">
    <w:name w:val="Основной текст (2) + Курсив;Интервал 0 pt"/>
    <w:basedOn w:val="2"/>
    <w:rsid w:val="00842A4F"/>
    <w:rPr>
      <w:rFonts w:ascii="Times New Roman" w:eastAsia="Times New Roman" w:hAnsi="Times New Roman" w:cs="Times New Roman"/>
      <w:b w:val="0"/>
      <w:bCs w:val="0"/>
      <w:i/>
      <w:iCs/>
      <w:smallCaps w:val="0"/>
      <w:strike w:val="0"/>
      <w:color w:val="000000"/>
      <w:spacing w:val="-10"/>
      <w:w w:val="100"/>
      <w:position w:val="0"/>
      <w:sz w:val="24"/>
      <w:szCs w:val="24"/>
      <w:u w:val="single"/>
      <w:lang w:val="ru-RU" w:eastAsia="ru-RU" w:bidi="ru-RU"/>
    </w:rPr>
  </w:style>
  <w:style w:type="character" w:customStyle="1" w:styleId="2Exact">
    <w:name w:val="Основной текст (2) Exact"/>
    <w:basedOn w:val="a0"/>
    <w:rsid w:val="00842A4F"/>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842A4F"/>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a"/>
    <w:rsid w:val="00842A4F"/>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842A4F"/>
    <w:rPr>
      <w:rFonts w:ascii="Times New Roman" w:eastAsia="Times New Roman" w:hAnsi="Times New Roman" w:cs="Times New Roman"/>
      <w:b/>
      <w:bCs/>
      <w:spacing w:val="60"/>
      <w:shd w:val="clear" w:color="auto" w:fill="FFFFFF"/>
    </w:rPr>
  </w:style>
  <w:style w:type="character" w:customStyle="1" w:styleId="1">
    <w:name w:val="Заголовок №1_"/>
    <w:basedOn w:val="a0"/>
    <w:link w:val="10"/>
    <w:rsid w:val="00842A4F"/>
    <w:rPr>
      <w:rFonts w:ascii="Times New Roman" w:eastAsia="Times New Roman" w:hAnsi="Times New Roman" w:cs="Times New Roman"/>
      <w:shd w:val="clear" w:color="auto" w:fill="FFFFFF"/>
    </w:rPr>
  </w:style>
  <w:style w:type="character" w:customStyle="1" w:styleId="19pt">
    <w:name w:val="Заголовок №1 + 9 pt;Полужирный"/>
    <w:basedOn w:val="1"/>
    <w:rsid w:val="00842A4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6">
    <w:name w:val="Основной текст (6)_"/>
    <w:basedOn w:val="a0"/>
    <w:link w:val="60"/>
    <w:rsid w:val="00842A4F"/>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842A4F"/>
    <w:rPr>
      <w:rFonts w:ascii="Times New Roman" w:eastAsia="Times New Roman" w:hAnsi="Times New Roman" w:cs="Times New Roman"/>
      <w:b/>
      <w:bCs/>
      <w:spacing w:val="50"/>
      <w:shd w:val="clear" w:color="auto" w:fill="FFFFFF"/>
    </w:rPr>
  </w:style>
  <w:style w:type="character" w:customStyle="1" w:styleId="8">
    <w:name w:val="Основной текст (8)_"/>
    <w:basedOn w:val="a0"/>
    <w:link w:val="80"/>
    <w:rsid w:val="00842A4F"/>
    <w:rPr>
      <w:rFonts w:ascii="Times New Roman" w:eastAsia="Times New Roman" w:hAnsi="Times New Roman" w:cs="Times New Roman"/>
      <w:sz w:val="17"/>
      <w:szCs w:val="17"/>
      <w:shd w:val="clear" w:color="auto" w:fill="FFFFFF"/>
    </w:rPr>
  </w:style>
  <w:style w:type="paragraph" w:customStyle="1" w:styleId="30">
    <w:name w:val="Заголовок №3"/>
    <w:basedOn w:val="a"/>
    <w:link w:val="3"/>
    <w:rsid w:val="00842A4F"/>
    <w:pPr>
      <w:widowControl w:val="0"/>
      <w:shd w:val="clear" w:color="auto" w:fill="FFFFFF"/>
      <w:spacing w:before="240" w:after="240" w:line="0" w:lineRule="atLeast"/>
      <w:jc w:val="both"/>
      <w:outlineLvl w:val="2"/>
    </w:pPr>
    <w:rPr>
      <w:rFonts w:ascii="Times New Roman" w:eastAsia="Times New Roman" w:hAnsi="Times New Roman" w:cs="Times New Roman"/>
      <w:b/>
      <w:bCs/>
    </w:rPr>
  </w:style>
  <w:style w:type="paragraph" w:customStyle="1" w:styleId="32">
    <w:name w:val="Основной текст (3)"/>
    <w:basedOn w:val="a"/>
    <w:link w:val="31"/>
    <w:rsid w:val="00842A4F"/>
    <w:pPr>
      <w:widowControl w:val="0"/>
      <w:shd w:val="clear" w:color="auto" w:fill="FFFFFF"/>
      <w:spacing w:before="60" w:after="36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rsid w:val="00842A4F"/>
    <w:pPr>
      <w:widowControl w:val="0"/>
      <w:shd w:val="clear" w:color="auto" w:fill="FFFFFF"/>
      <w:spacing w:before="300" w:after="300" w:line="0" w:lineRule="atLeast"/>
      <w:ind w:hanging="600"/>
      <w:jc w:val="both"/>
    </w:pPr>
    <w:rPr>
      <w:rFonts w:ascii="Times New Roman" w:eastAsia="Times New Roman" w:hAnsi="Times New Roman" w:cs="Times New Roman"/>
      <w:b/>
      <w:bCs/>
      <w:i/>
      <w:iCs/>
    </w:rPr>
  </w:style>
  <w:style w:type="paragraph" w:customStyle="1" w:styleId="aa">
    <w:name w:val="Подпись к картинке"/>
    <w:basedOn w:val="a"/>
    <w:link w:val="Exact"/>
    <w:rsid w:val="00842A4F"/>
    <w:pPr>
      <w:widowControl w:val="0"/>
      <w:shd w:val="clear" w:color="auto" w:fill="FFFFFF"/>
      <w:spacing w:after="0" w:line="0" w:lineRule="atLeast"/>
    </w:pPr>
    <w:rPr>
      <w:rFonts w:ascii="Times New Roman" w:eastAsia="Times New Roman" w:hAnsi="Times New Roman" w:cs="Times New Roman"/>
    </w:rPr>
  </w:style>
  <w:style w:type="paragraph" w:customStyle="1" w:styleId="50">
    <w:name w:val="Основной текст (5)"/>
    <w:basedOn w:val="a"/>
    <w:link w:val="5"/>
    <w:rsid w:val="00842A4F"/>
    <w:pPr>
      <w:widowControl w:val="0"/>
      <w:shd w:val="clear" w:color="auto" w:fill="FFFFFF"/>
      <w:spacing w:after="0" w:line="274" w:lineRule="exact"/>
      <w:jc w:val="center"/>
    </w:pPr>
    <w:rPr>
      <w:rFonts w:ascii="Times New Roman" w:eastAsia="Times New Roman" w:hAnsi="Times New Roman" w:cs="Times New Roman"/>
      <w:b/>
      <w:bCs/>
      <w:spacing w:val="60"/>
    </w:rPr>
  </w:style>
  <w:style w:type="paragraph" w:customStyle="1" w:styleId="10">
    <w:name w:val="Заголовок №1"/>
    <w:basedOn w:val="a"/>
    <w:link w:val="1"/>
    <w:rsid w:val="00842A4F"/>
    <w:pPr>
      <w:widowControl w:val="0"/>
      <w:shd w:val="clear" w:color="auto" w:fill="FFFFFF"/>
      <w:spacing w:after="0" w:line="274" w:lineRule="exact"/>
      <w:jc w:val="both"/>
      <w:outlineLvl w:val="0"/>
    </w:pPr>
    <w:rPr>
      <w:rFonts w:ascii="Times New Roman" w:eastAsia="Times New Roman" w:hAnsi="Times New Roman" w:cs="Times New Roman"/>
    </w:rPr>
  </w:style>
  <w:style w:type="paragraph" w:customStyle="1" w:styleId="60">
    <w:name w:val="Основной текст (6)"/>
    <w:basedOn w:val="a"/>
    <w:link w:val="6"/>
    <w:rsid w:val="00842A4F"/>
    <w:pPr>
      <w:widowControl w:val="0"/>
      <w:shd w:val="clear" w:color="auto" w:fill="FFFFFF"/>
      <w:spacing w:before="840" w:after="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rsid w:val="00842A4F"/>
    <w:pPr>
      <w:widowControl w:val="0"/>
      <w:shd w:val="clear" w:color="auto" w:fill="FFFFFF"/>
      <w:spacing w:after="0" w:line="274" w:lineRule="exact"/>
      <w:jc w:val="center"/>
    </w:pPr>
    <w:rPr>
      <w:rFonts w:ascii="Times New Roman" w:eastAsia="Times New Roman" w:hAnsi="Times New Roman" w:cs="Times New Roman"/>
      <w:b/>
      <w:bCs/>
      <w:spacing w:val="50"/>
    </w:rPr>
  </w:style>
  <w:style w:type="paragraph" w:customStyle="1" w:styleId="80">
    <w:name w:val="Основной текст (8)"/>
    <w:basedOn w:val="a"/>
    <w:link w:val="8"/>
    <w:rsid w:val="00842A4F"/>
    <w:pPr>
      <w:widowControl w:val="0"/>
      <w:shd w:val="clear" w:color="auto" w:fill="FFFFFF"/>
      <w:spacing w:after="0" w:line="1070" w:lineRule="exact"/>
      <w:jc w:val="both"/>
    </w:pPr>
    <w:rPr>
      <w:rFonts w:ascii="Times New Roman" w:eastAsia="Times New Roman" w:hAnsi="Times New Roman" w:cs="Times New Roman"/>
      <w:sz w:val="17"/>
      <w:szCs w:val="17"/>
    </w:rPr>
  </w:style>
  <w:style w:type="paragraph" w:styleId="ab">
    <w:name w:val="header"/>
    <w:basedOn w:val="a"/>
    <w:link w:val="ac"/>
    <w:uiPriority w:val="99"/>
    <w:semiHidden/>
    <w:unhideWhenUsed/>
    <w:rsid w:val="00E01BD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01BD2"/>
  </w:style>
  <w:style w:type="paragraph" w:styleId="ad">
    <w:name w:val="footer"/>
    <w:basedOn w:val="a"/>
    <w:link w:val="ae"/>
    <w:uiPriority w:val="99"/>
    <w:semiHidden/>
    <w:unhideWhenUsed/>
    <w:rsid w:val="00E01BD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01BD2"/>
  </w:style>
  <w:style w:type="paragraph" w:styleId="22">
    <w:name w:val="Body Text 2"/>
    <w:basedOn w:val="a"/>
    <w:link w:val="23"/>
    <w:rsid w:val="009E18C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9E18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1932">
      <w:bodyDiv w:val="1"/>
      <w:marLeft w:val="0"/>
      <w:marRight w:val="0"/>
      <w:marTop w:val="0"/>
      <w:marBottom w:val="0"/>
      <w:divBdr>
        <w:top w:val="none" w:sz="0" w:space="0" w:color="auto"/>
        <w:left w:val="none" w:sz="0" w:space="0" w:color="auto"/>
        <w:bottom w:val="none" w:sz="0" w:space="0" w:color="auto"/>
        <w:right w:val="none" w:sz="0" w:space="0" w:color="auto"/>
      </w:divBdr>
    </w:div>
    <w:div w:id="5529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mpskk.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171C-42CA-4FF2-8AEC-C895E1EE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АМП Служба по госзакупкам</cp:lastModifiedBy>
  <cp:revision>8</cp:revision>
  <cp:lastPrinted>2020-12-22T23:48:00Z</cp:lastPrinted>
  <dcterms:created xsi:type="dcterms:W3CDTF">2021-10-11T23:04:00Z</dcterms:created>
  <dcterms:modified xsi:type="dcterms:W3CDTF">2021-10-11T23:10:00Z</dcterms:modified>
</cp:coreProperties>
</file>